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61" w:rsidRPr="009D0961" w:rsidRDefault="009D0961" w:rsidP="009D0961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A84D51"/>
          <w:kern w:val="36"/>
          <w:sz w:val="27"/>
          <w:szCs w:val="27"/>
        </w:rPr>
      </w:pPr>
      <w:r w:rsidRPr="009D0961">
        <w:rPr>
          <w:rFonts w:ascii="Cambria" w:eastAsia="Times New Roman" w:hAnsi="Cambria" w:cs="Times New Roman"/>
          <w:b/>
          <w:bCs/>
          <w:color w:val="A84D51"/>
          <w:kern w:val="36"/>
          <w:sz w:val="27"/>
          <w:szCs w:val="27"/>
        </w:rPr>
        <w:br/>
      </w:r>
      <w:r w:rsidRPr="009D0961">
        <w:rPr>
          <w:rFonts w:ascii="Cambria" w:eastAsia="Times New Roman" w:hAnsi="Cambria" w:cs="Times New Roman"/>
          <w:b/>
          <w:bCs/>
          <w:color w:val="A84D51"/>
          <w:kern w:val="36"/>
          <w:sz w:val="27"/>
        </w:rPr>
        <w:t>Web Links</w:t>
      </w:r>
    </w:p>
    <w:p w:rsidR="009D0961" w:rsidRPr="009D0961" w:rsidRDefault="009D0961" w:rsidP="009D0961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color w:val="A84D51"/>
          <w:sz w:val="25"/>
          <w:szCs w:val="25"/>
        </w:rPr>
      </w:pPr>
      <w:r w:rsidRPr="009D0961">
        <w:rPr>
          <w:rFonts w:ascii="Cambria" w:eastAsia="Times New Roman" w:hAnsi="Cambria" w:cs="Times New Roman"/>
          <w:color w:val="A84D51"/>
          <w:sz w:val="25"/>
        </w:rPr>
        <w:t>Hofstede’s cultural dimensions</w:t>
      </w:r>
    </w:p>
    <w:p w:rsidR="009D0961" w:rsidRPr="009D0961" w:rsidRDefault="009D0961" w:rsidP="009D0961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hyperlink r:id="rId4" w:history="1">
        <w:r w:rsidRPr="009D0961">
          <w:rPr>
            <w:rFonts w:ascii="inherit" w:eastAsia="Times New Roman" w:hAnsi="inherit" w:cs="Times New Roman"/>
            <w:color w:val="1F3870"/>
          </w:rPr>
          <w:t>http://changingminds.org/explanations/culture/hofstede_culture.htm</w:t>
        </w:r>
      </w:hyperlink>
    </w:p>
    <w:p w:rsidR="009D0961" w:rsidRPr="009D0961" w:rsidRDefault="009D0961" w:rsidP="009D0961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color w:val="A84D51"/>
          <w:sz w:val="25"/>
          <w:szCs w:val="25"/>
        </w:rPr>
      </w:pPr>
      <w:r w:rsidRPr="009D0961">
        <w:rPr>
          <w:rFonts w:ascii="Cambria" w:eastAsia="Times New Roman" w:hAnsi="Cambria" w:cs="Times New Roman"/>
          <w:color w:val="A84D51"/>
          <w:sz w:val="25"/>
        </w:rPr>
        <w:t>Trompenaars’ cultural dimensions</w:t>
      </w:r>
    </w:p>
    <w:p w:rsidR="009D0961" w:rsidRPr="009D0961" w:rsidRDefault="009D0961" w:rsidP="009D0961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hyperlink r:id="rId5" w:history="1">
        <w:r w:rsidRPr="009D0961">
          <w:rPr>
            <w:rFonts w:ascii="inherit" w:eastAsia="Times New Roman" w:hAnsi="inherit" w:cs="Times New Roman"/>
            <w:color w:val="1F3870"/>
          </w:rPr>
          <w:t>http://changingminds.org/explanations/culture/trompenaars_culture.htm</w:t>
        </w:r>
      </w:hyperlink>
    </w:p>
    <w:p w:rsidR="009D0961" w:rsidRPr="009D0961" w:rsidRDefault="009D0961" w:rsidP="009D0961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color w:val="A84D51"/>
          <w:sz w:val="25"/>
          <w:szCs w:val="25"/>
        </w:rPr>
      </w:pPr>
      <w:r w:rsidRPr="009D0961">
        <w:rPr>
          <w:rFonts w:ascii="Cambria" w:eastAsia="Times New Roman" w:hAnsi="Cambria" w:cs="Times New Roman"/>
          <w:color w:val="A84D51"/>
          <w:sz w:val="25"/>
        </w:rPr>
        <w:t>Trompenaars’ culture types</w:t>
      </w:r>
    </w:p>
    <w:p w:rsidR="009D0961" w:rsidRPr="009D0961" w:rsidRDefault="009D0961" w:rsidP="009D0961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hyperlink r:id="rId6" w:history="1">
        <w:r w:rsidRPr="009D0961">
          <w:rPr>
            <w:rFonts w:ascii="inherit" w:eastAsia="Times New Roman" w:hAnsi="inherit" w:cs="Times New Roman"/>
            <w:color w:val="1F3870"/>
          </w:rPr>
          <w:t>http://changingminds.org/explanations/culture/trompenaars_four_cultures.htm</w:t>
        </w:r>
      </w:hyperlink>
    </w:p>
    <w:p w:rsidR="009D0961" w:rsidRPr="009D0961" w:rsidRDefault="009D0961" w:rsidP="009D0961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color w:val="A84D51"/>
          <w:sz w:val="25"/>
          <w:szCs w:val="25"/>
        </w:rPr>
      </w:pPr>
      <w:r w:rsidRPr="009D0961">
        <w:rPr>
          <w:rFonts w:ascii="Cambria" w:eastAsia="Times New Roman" w:hAnsi="Cambria" w:cs="Times New Roman"/>
          <w:color w:val="A84D51"/>
          <w:sz w:val="25"/>
        </w:rPr>
        <w:t>The GLOBE project</w:t>
      </w:r>
    </w:p>
    <w:p w:rsidR="009D0961" w:rsidRPr="009D0961" w:rsidRDefault="009D0961" w:rsidP="009D096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9D0961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9D0961" w:rsidRPr="009D0961" w:rsidRDefault="009D0961" w:rsidP="009D0961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</w:rPr>
      </w:pPr>
      <w:hyperlink r:id="rId7" w:history="1">
        <w:r w:rsidRPr="009D0961">
          <w:rPr>
            <w:rFonts w:ascii="inherit" w:eastAsia="Times New Roman" w:hAnsi="inherit" w:cs="Times New Roman"/>
            <w:color w:val="1F3870"/>
          </w:rPr>
          <w:t>http://www.learningace.com/doc/2802604/511853b74aa9ab8e67f169d274f4ea75/globe-2001-orgdyn-vol-29-no-4-pp-289-305-cultural-acumen-lessons</w:t>
        </w:r>
      </w:hyperlink>
    </w:p>
    <w:p w:rsidR="00D25DD3" w:rsidRDefault="00D25DD3"/>
    <w:sectPr w:rsidR="00D25DD3" w:rsidSect="00460EFA"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D0961"/>
    <w:rsid w:val="00060C73"/>
    <w:rsid w:val="00460EFA"/>
    <w:rsid w:val="009D0961"/>
    <w:rsid w:val="00D2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D3"/>
  </w:style>
  <w:style w:type="paragraph" w:styleId="Heading1">
    <w:name w:val="heading 1"/>
    <w:basedOn w:val="Normal"/>
    <w:link w:val="Heading1Char"/>
    <w:uiPriority w:val="9"/>
    <w:qFormat/>
    <w:rsid w:val="009D0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09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D0961"/>
  </w:style>
  <w:style w:type="character" w:customStyle="1" w:styleId="Heading1Char">
    <w:name w:val="Heading 1 Char"/>
    <w:basedOn w:val="DefaultParagraphFont"/>
    <w:link w:val="Heading1"/>
    <w:uiPriority w:val="9"/>
    <w:rsid w:val="009D09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D09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erd">
    <w:name w:val="werd"/>
    <w:basedOn w:val="DefaultParagraphFont"/>
    <w:rsid w:val="009D0961"/>
  </w:style>
  <w:style w:type="paragraph" w:customStyle="1" w:styleId="tx-center">
    <w:name w:val="tx-center"/>
    <w:basedOn w:val="Normal"/>
    <w:rsid w:val="009D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DefaultParagraphFont"/>
    <w:rsid w:val="009D0961"/>
  </w:style>
  <w:style w:type="paragraph" w:styleId="NormalWeb">
    <w:name w:val="Normal (Web)"/>
    <w:basedOn w:val="Normal"/>
    <w:uiPriority w:val="99"/>
    <w:semiHidden/>
    <w:unhideWhenUsed/>
    <w:rsid w:val="009D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arningace.com/doc/2802604/511853b74aa9ab8e67f169d274f4ea75/globe-2001-orgdyn-vol-29-no-4-pp-289-305-cultural-acumen-less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angingminds.org/explanations/culture/trompenaars_four_cultures.htm" TargetMode="External"/><Relationship Id="rId5" Type="http://schemas.openxmlformats.org/officeDocument/2006/relationships/hyperlink" Target="http://changingminds.org/explanations/culture/trompenaars_culture.htm" TargetMode="External"/><Relationship Id="rId4" Type="http://schemas.openxmlformats.org/officeDocument/2006/relationships/hyperlink" Target="http://changingminds.org/explanations/culture/hofstede_culture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2017-07-13T05:40:00Z</dcterms:created>
  <dcterms:modified xsi:type="dcterms:W3CDTF">2017-07-13T05:40:00Z</dcterms:modified>
</cp:coreProperties>
</file>