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Perfect IT Solutions is about to initiate a project that includes developing software for one of their clients. The project involves the following four phases: analysis, design, development, and implementation. The project is scheduled to start on 15 October.</w:t>
      </w:r>
      <w:r w:rsidRPr="00365387">
        <w:rPr>
          <w:rFonts w:ascii="Arial" w:eastAsia="Times New Roman" w:hAnsi="Arial" w:cs="Arial"/>
          <w:color w:val="444444"/>
          <w:sz w:val="20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 </w:t>
      </w:r>
    </w:p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The duration and precedence relationships (or sequencing) between the tasks of the project are provided in the table below: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  <w:gridCol w:w="810"/>
        <w:gridCol w:w="1710"/>
        <w:gridCol w:w="990"/>
      </w:tblGrid>
      <w:tr w:rsidR="00365387" w:rsidRPr="00365387" w:rsidTr="00365387"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GB"/>
              </w:rPr>
              <w:t>Task Name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GB"/>
              </w:rPr>
              <w:t>Task ID.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GB"/>
              </w:rPr>
              <w:t>Immediate Predecessor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GB"/>
              </w:rPr>
              <w:t>Time (days)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Defining the scope of project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Analysing the existing system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Preparing the requirements document and a high-level 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15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Conducting a proof of concept to validate the approach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7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Signoff of requirements and a high-level design from the customer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Database 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20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Detailed program specifications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Detailed program 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20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Coding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40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Preparing test data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Unit testing of the programs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9,10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40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Integration testing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15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Preparing an installation and user manual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Installing software on a client computer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Acceptance testing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12,14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Getting client signoff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13,15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</w:p>
        </w:tc>
      </w:tr>
      <w:tr w:rsidR="00365387" w:rsidRPr="00365387" w:rsidTr="00365387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Training client’s development team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15</w:t>
            </w:r>
          </w:p>
        </w:tc>
      </w:tr>
      <w:tr w:rsidR="00365387" w:rsidRPr="00365387" w:rsidTr="00365387">
        <w:trPr>
          <w:trHeight w:val="377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Installation of hardware at client site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7" w:rsidRPr="00365387" w:rsidRDefault="00365387" w:rsidP="00365387">
            <w:pPr>
              <w:spacing w:after="324" w:line="34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9</w:t>
            </w:r>
          </w:p>
        </w:tc>
      </w:tr>
    </w:tbl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On the basis of this information, establish precedence relationships between tasks, set precedence relationships, and calculate the project duration using a project management software tool.</w:t>
      </w:r>
      <w:r w:rsidRPr="00365387">
        <w:rPr>
          <w:rFonts w:ascii="Arial" w:eastAsia="Times New Roman" w:hAnsi="Arial" w:cs="Arial"/>
          <w:b/>
          <w:bCs/>
          <w:color w:val="444444"/>
          <w:sz w:val="20"/>
          <w:lang w:eastAsia="en-GB"/>
        </w:rPr>
        <w:t> </w:t>
      </w:r>
    </w:p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All Saturdays and Sundays are non-working days. Calculate the Saturdays and Sundays on the basis of the current calendar year. Additionally, the following are non-working days: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30 November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25 December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28 December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1 January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Calibri" w:eastAsia="Times New Roman" w:hAnsi="Calibri" w:cs="Times New Roman"/>
          <w:color w:val="444444"/>
          <w:sz w:val="14"/>
          <w:szCs w:val="14"/>
          <w:bdr w:val="none" w:sz="0" w:space="0" w:color="auto" w:frame="1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4 January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17 March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2 April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5 April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3 May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31 May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12 July</w:t>
      </w:r>
    </w:p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en-GB"/>
        </w:rPr>
        <w:t>The tasks involve the following individuals and expenses: </w:t>
      </w:r>
    </w:p>
    <w:tbl>
      <w:tblPr>
        <w:tblW w:w="81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7"/>
        <w:gridCol w:w="1519"/>
        <w:gridCol w:w="3371"/>
      </w:tblGrid>
      <w:tr w:rsidR="00365387" w:rsidRPr="00365387" w:rsidTr="00365387">
        <w:trPr>
          <w:trHeight w:val="255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Defining the scope of the project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PM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PM: Project Manager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Analysing the existing system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BA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BA: Business Analyst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Identifying the requirements and creating a high-level design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PM, BA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a proof of concept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CSE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CSE: Consulting Software Engineer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 xml:space="preserve">Procuring a </w:t>
            </w:r>
            <w:proofErr w:type="spellStart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signoff</w:t>
            </w:r>
            <w:proofErr w:type="spellEnd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 xml:space="preserve"> on requirements and the high-level design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Sponsor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the database design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DBA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DBA: Database Analyst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the detailed specs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BA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a detailed program design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CSE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Coding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SE: Software Engineer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Preparing the test data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TE: Test Engineer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Performing a unit test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Performing an integration test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SE, TE, CSE, QA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QA: Quality Assurance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manuals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W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W: Writer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Installing software on the client computer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CSE, Travel 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Travel 15:</w:t>
            </w:r>
            <w:r w:rsidRPr="00365387">
              <w:rPr>
                <w:rFonts w:ascii="Arial" w:eastAsia="Times New Roman" w:hAnsi="Arial" w:cs="Arial"/>
                <w:color w:val="444444"/>
                <w:sz w:val="20"/>
                <w:lang w:eastAsia="en-GB"/>
              </w:rPr>
              <w:t> </w:t>
            </w: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€1,350.00 for travel and per day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Performing acceptance testing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ind w:hanging="18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TE, PM, Travel 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Travel 16:</w:t>
            </w:r>
            <w:r w:rsidRPr="00365387">
              <w:rPr>
                <w:rFonts w:ascii="Arial" w:eastAsia="Times New Roman" w:hAnsi="Arial" w:cs="Arial"/>
                <w:color w:val="444444"/>
                <w:sz w:val="20"/>
                <w:lang w:eastAsia="en-GB"/>
              </w:rPr>
              <w:t> </w:t>
            </w: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€2,700.00 for travel and per day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Procuring client signoff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Training the client's team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proofErr w:type="spellStart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CTrain</w:t>
            </w:r>
            <w:proofErr w:type="spellEnd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, Travel 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proofErr w:type="spellStart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CTrain</w:t>
            </w:r>
            <w:proofErr w:type="spellEnd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: Client Trainer; Travel 18:€4,050.00 for travel and per day</w:t>
            </w:r>
          </w:p>
        </w:tc>
      </w:tr>
      <w:tr w:rsidR="00365387" w:rsidRPr="00365387" w:rsidTr="00365387">
        <w:trPr>
          <w:trHeight w:val="25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Installing hardware at the client site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Tech, Travel 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12" w:lineRule="atLeast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Tech: Hardware Technician; Travel 19:</w:t>
            </w:r>
            <w:r w:rsidRPr="00365387">
              <w:rPr>
                <w:rFonts w:ascii="Arial" w:eastAsia="Times New Roman" w:hAnsi="Arial" w:cs="Arial"/>
                <w:color w:val="444444"/>
                <w:sz w:val="20"/>
                <w:lang w:eastAsia="en-GB"/>
              </w:rPr>
              <w:t> </w:t>
            </w: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€2,580.00 for travel and per day</w:t>
            </w:r>
          </w:p>
        </w:tc>
      </w:tr>
    </w:tbl>
    <w:p w:rsidR="00365387" w:rsidRPr="00365387" w:rsidRDefault="00365387" w:rsidP="00365387">
      <w:pPr>
        <w:shd w:val="clear" w:color="auto" w:fill="FFFFFF"/>
        <w:spacing w:after="324" w:line="23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lastRenderedPageBreak/>
        <w:t>The hourly rates for each position are as follows: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580"/>
      </w:tblGrid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PM: 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€45.00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BA: Business Analyst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€40.00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CSE: Consulting Software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€45.00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Sponsor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€55.00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DBA: Database Analyst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€35.00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SE: Software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€35.00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TE: Test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€30.00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QA: Quality Assurance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€25.00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W: Writer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€25.00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CTrain</w:t>
            </w:r>
            <w:proofErr w:type="spellEnd"/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: Client Trainer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€30.00</w:t>
            </w:r>
          </w:p>
        </w:tc>
      </w:tr>
      <w:tr w:rsidR="00365387" w:rsidRPr="00365387" w:rsidTr="003653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Tech: Hardware Technician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GB"/>
              </w:rPr>
              <w:t>€35.00</w:t>
            </w:r>
          </w:p>
        </w:tc>
      </w:tr>
    </w:tbl>
    <w:p w:rsidR="00365387" w:rsidRPr="00365387" w:rsidRDefault="00365387" w:rsidP="00365387">
      <w:pPr>
        <w:shd w:val="clear" w:color="auto" w:fill="FFFFFF"/>
        <w:spacing w:after="324" w:line="23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What is the end date and total cost of the project?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  <w:r w:rsidRPr="0036538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  <w:t xml:space="preserve">As the project proceeds, the actual duration (in days) for various tasks </w:t>
      </w:r>
      <w:proofErr w:type="gramStart"/>
      <w:r w:rsidRPr="0036538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are</w:t>
      </w:r>
      <w:proofErr w:type="gramEnd"/>
      <w:r w:rsidRPr="0036538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shown:</w:t>
      </w:r>
    </w:p>
    <w:tbl>
      <w:tblPr>
        <w:tblW w:w="6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1025"/>
      </w:tblGrid>
      <w:tr w:rsidR="00365387" w:rsidRPr="00365387" w:rsidTr="00365387">
        <w:trPr>
          <w:trHeight w:val="25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GB"/>
              </w:rPr>
              <w:t>Tasks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GB"/>
              </w:rPr>
              <w:t>Actual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Defining the scope of project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6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Analysing the existing system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12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Identifying the requirements and the high-level design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17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a proof of concept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 xml:space="preserve">Procuring a </w:t>
            </w:r>
            <w:proofErr w:type="spellStart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signoff</w:t>
            </w:r>
            <w:proofErr w:type="spellEnd"/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 xml:space="preserve"> on requirements and the high-level design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7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Creating the database design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23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the detailed specs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33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a detailed program design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22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Prepare a test data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10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Creating manuals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30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Training the client's team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15</w:t>
            </w:r>
          </w:p>
        </w:tc>
      </w:tr>
      <w:tr w:rsidR="00365387" w:rsidRPr="00365387" w:rsidTr="00365387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Installing hardware at the client site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87" w:rsidRPr="00365387" w:rsidRDefault="00365387" w:rsidP="00365387">
            <w:pPr>
              <w:spacing w:after="324" w:line="34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365387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9</w:t>
            </w:r>
          </w:p>
        </w:tc>
      </w:tr>
    </w:tbl>
    <w:p w:rsidR="00365387" w:rsidRDefault="00365387" w:rsidP="00365387">
      <w:pPr>
        <w:shd w:val="clear" w:color="auto" w:fill="FFFFFF"/>
        <w:spacing w:after="324" w:line="230" w:lineRule="atLeast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365387" w:rsidRPr="00365387" w:rsidRDefault="00365387" w:rsidP="00365387">
      <w:pPr>
        <w:shd w:val="clear" w:color="auto" w:fill="FFFFFF"/>
        <w:spacing w:after="324" w:line="23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Produce a project summary report as of 15 March. In the report, identify the variance in duration, work, and cost</w:t>
      </w:r>
      <w:r w:rsidRPr="00365387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36538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between the planned and actual project progress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. In addition, based on the following situations, provide answers to the specific questions: </w:t>
      </w:r>
    </w:p>
    <w:p w:rsidR="00365387" w:rsidRPr="00365387" w:rsidRDefault="00365387" w:rsidP="00365387">
      <w:pPr>
        <w:shd w:val="clear" w:color="auto" w:fill="FFFFFF"/>
        <w:spacing w:after="324" w:line="230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en-GB"/>
        </w:rPr>
        <w:t>1.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en-GB"/>
        </w:rPr>
        <w:t>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Assume that the project must be completed by the planned end date. Budget is not an issue. Additional personnel are available.</w:t>
      </w:r>
    </w:p>
    <w:p w:rsidR="00365387" w:rsidRPr="00365387" w:rsidRDefault="00365387" w:rsidP="00365387">
      <w:pPr>
        <w:shd w:val="clear" w:color="auto" w:fill="FFFFFF"/>
        <w:spacing w:after="324" w:line="23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1.1 How can you get the project back on schedule?</w:t>
      </w:r>
    </w:p>
    <w:p w:rsidR="00365387" w:rsidRPr="00365387" w:rsidRDefault="00365387" w:rsidP="00365387">
      <w:pPr>
        <w:shd w:val="clear" w:color="auto" w:fill="FFFFFF"/>
        <w:spacing w:after="324" w:line="230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en-GB"/>
        </w:rPr>
        <w:t>2.</w:t>
      </w:r>
      <w:r w:rsidRPr="00365387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en-GB"/>
        </w:rPr>
        <w:t>      </w:t>
      </w:r>
      <w:r w:rsidRPr="00365387">
        <w:rPr>
          <w:rFonts w:ascii="Times New Roman" w:eastAsia="Times New Roman" w:hAnsi="Times New Roman" w:cs="Times New Roman"/>
          <w:color w:val="444444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Assume that cost is the most important parameter because the project is being executed on a fixed-price contract.</w:t>
      </w:r>
    </w:p>
    <w:p w:rsidR="00365387" w:rsidRPr="00365387" w:rsidRDefault="00365387" w:rsidP="00365387">
      <w:pPr>
        <w:shd w:val="clear" w:color="auto" w:fill="FFFFFF"/>
        <w:spacing w:after="324" w:line="23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2.1 Keeping the same staff, what is the anticipated cost and end date assuming the rest of the project goes according to plan?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  <w:t>2.2 Use Earned Value Analysis to forecast the actual end date and cost. (</w:t>
      </w:r>
      <w:r w:rsidRPr="00365387">
        <w:rPr>
          <w:rFonts w:ascii="Times New Roman" w:eastAsia="Times New Roman" w:hAnsi="Times New Roman" w:cs="Times New Roman"/>
          <w:b/>
          <w:bCs/>
          <w:color w:val="444444"/>
          <w:sz w:val="20"/>
          <w:lang w:eastAsia="en-GB"/>
        </w:rPr>
        <w:t>Note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t>: Value is earned when a task is completed.)</w:t>
      </w:r>
      <w:r w:rsidRPr="00365387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  <w:t>2.3 Explain the difference between the answers for 2.1 and 2.2, if any. </w:t>
      </w:r>
    </w:p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NOTE</w:t>
      </w:r>
    </w:p>
    <w:p w:rsidR="00365387" w:rsidRPr="00365387" w:rsidRDefault="00365387" w:rsidP="00365387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</w:pP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Use the</w:t>
      </w:r>
      <w:r w:rsidRPr="00365387">
        <w:rPr>
          <w:rFonts w:ascii="Arial" w:eastAsia="Times New Roman" w:hAnsi="Arial" w:cs="Arial"/>
          <w:i/>
          <w:color w:val="FF0000"/>
          <w:sz w:val="20"/>
          <w:lang w:eastAsia="en-GB"/>
        </w:rPr>
        <w:t> </w:t>
      </w:r>
      <w:hyperlink r:id="rId4" w:tgtFrame="_blank" w:history="1">
        <w:r w:rsidRPr="00365387">
          <w:rPr>
            <w:rFonts w:ascii="Times New Roman" w:eastAsia="Times New Roman" w:hAnsi="Times New Roman" w:cs="Times New Roman"/>
            <w:i/>
            <w:color w:val="FF0000"/>
            <w:sz w:val="20"/>
            <w:u w:val="single"/>
            <w:lang w:eastAsia="en-GB"/>
          </w:rPr>
          <w:t>template</w:t>
        </w:r>
      </w:hyperlink>
      <w:r w:rsidRPr="00365387">
        <w:rPr>
          <w:rFonts w:ascii="Arial" w:eastAsia="Times New Roman" w:hAnsi="Arial" w:cs="Arial"/>
          <w:i/>
          <w:color w:val="FF0000"/>
          <w:sz w:val="20"/>
          <w:lang w:eastAsia="en-GB"/>
        </w:rPr>
        <w:t xml:space="preserve"> excel (attached) 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for submitting your answers. </w:t>
      </w:r>
    </w:p>
    <w:p w:rsidR="00365387" w:rsidRPr="00365387" w:rsidRDefault="00365387" w:rsidP="00365387">
      <w:pPr>
        <w:shd w:val="clear" w:color="auto" w:fill="FFFFFF"/>
        <w:spacing w:after="324" w:line="230" w:lineRule="atLeast"/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65387"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Please make sure that you cite and reference all your outside sources properly, as per the Harvard Referencing System </w:t>
      </w:r>
      <w:proofErr w:type="spellStart"/>
      <w:r w:rsidRPr="00365387"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with in</w:t>
      </w:r>
      <w:proofErr w:type="spellEnd"/>
      <w:r w:rsidRPr="00365387"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text citation.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i/>
          <w:color w:val="FF0000"/>
          <w:sz w:val="23"/>
          <w:szCs w:val="23"/>
          <w:lang w:eastAsia="en-GB"/>
        </w:rPr>
      </w:pPr>
      <w:r w:rsidRPr="0036538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GB"/>
        </w:rPr>
        <w:t>1.</w:t>
      </w:r>
      <w:r w:rsidRPr="00365387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en-GB"/>
        </w:rPr>
        <w:t>      </w:t>
      </w:r>
      <w:r w:rsidRPr="00365387">
        <w:rPr>
          <w:rFonts w:ascii="Times New Roman" w:eastAsia="Times New Roman" w:hAnsi="Times New Roman" w:cs="Times New Roman"/>
          <w:i/>
          <w:color w:val="FF0000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The assignment asks you to use the current year. In this project I want you to do this so use the year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2013 as the current year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. Therefore the project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starts in October of 2013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.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Calibri" w:eastAsia="Times New Roman" w:hAnsi="Calibri" w:cs="Times New Roman"/>
          <w:i/>
          <w:color w:val="FF0000"/>
          <w:sz w:val="23"/>
          <w:szCs w:val="23"/>
          <w:lang w:eastAsia="en-GB"/>
        </w:rPr>
      </w:pPr>
      <w:r w:rsidRPr="0036538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GB"/>
        </w:rPr>
        <w:t>2.</w:t>
      </w:r>
      <w:r w:rsidRPr="00365387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en-GB"/>
        </w:rPr>
        <w:t>      </w:t>
      </w:r>
      <w:r w:rsidRPr="00365387">
        <w:rPr>
          <w:rFonts w:ascii="Times New Roman" w:eastAsia="Times New Roman" w:hAnsi="Times New Roman" w:cs="Times New Roman"/>
          <w:i/>
          <w:color w:val="FF0000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 xml:space="preserve">Instead of attaching multiple </w:t>
      </w:r>
      <w:proofErr w:type="gramStart"/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files,</w:t>
      </w:r>
      <w:proofErr w:type="gramEnd"/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 xml:space="preserve"> just attach the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template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file and try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to cut and paste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into your report material from any other files.</w:t>
      </w:r>
    </w:p>
    <w:p w:rsid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</w:pPr>
      <w:r w:rsidRPr="0036538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GB"/>
        </w:rPr>
        <w:lastRenderedPageBreak/>
        <w:t>3.</w:t>
      </w:r>
      <w:r w:rsidRPr="00365387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en-GB"/>
        </w:rPr>
        <w:t>      </w:t>
      </w:r>
      <w:r w:rsidRPr="00365387">
        <w:rPr>
          <w:rFonts w:ascii="Times New Roman" w:eastAsia="Times New Roman" w:hAnsi="Times New Roman" w:cs="Times New Roman"/>
          <w:i/>
          <w:color w:val="FF0000"/>
          <w:sz w:val="14"/>
          <w:lang w:eastAsia="en-GB"/>
        </w:rPr>
        <w:t> 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A little bit before the end of the assignment is a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link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 </w:t>
      </w:r>
      <w:r w:rsidRPr="00365387"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>to an Excel file (template) that you should put your answers into.</w:t>
      </w:r>
    </w:p>
    <w:p w:rsidR="00365387" w:rsidRPr="00365387" w:rsidRDefault="00365387" w:rsidP="00365387">
      <w:pPr>
        <w:shd w:val="clear" w:color="auto" w:fill="FFFFFF"/>
        <w:spacing w:after="324" w:line="312" w:lineRule="atLeast"/>
        <w:ind w:hanging="360"/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bdr w:val="none" w:sz="0" w:space="0" w:color="auto" w:frame="1"/>
          <w:lang w:eastAsia="en-GB"/>
        </w:rPr>
        <w:t xml:space="preserve">4. </w:t>
      </w:r>
      <w:r w:rsidRPr="00365387">
        <w:rPr>
          <w:rFonts w:ascii="Calibri" w:eastAsia="Times New Roman" w:hAnsi="Calibri" w:cs="Times New Roman"/>
          <w:i/>
          <w:color w:val="FF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1000 to 1500 words</w:t>
      </w:r>
    </w:p>
    <w:p w:rsidR="003067FB" w:rsidRDefault="003067FB"/>
    <w:sectPr w:rsidR="003067FB" w:rsidSect="00306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5387"/>
    <w:rsid w:val="003067FB"/>
    <w:rsid w:val="0036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5387"/>
  </w:style>
  <w:style w:type="paragraph" w:styleId="NormalWeb">
    <w:name w:val="Normal (Web)"/>
    <w:basedOn w:val="Normal"/>
    <w:uiPriority w:val="99"/>
    <w:unhideWhenUsed/>
    <w:rsid w:val="003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apple-converted-space">
    <w:name w:val="ecxapple-converted-space"/>
    <w:basedOn w:val="DefaultParagraphFont"/>
    <w:rsid w:val="00365387"/>
  </w:style>
  <w:style w:type="character" w:styleId="Strong">
    <w:name w:val="Strong"/>
    <w:basedOn w:val="DefaultParagraphFont"/>
    <w:uiPriority w:val="22"/>
    <w:qFormat/>
    <w:rsid w:val="003653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uol.ohecampus.com/bbcswebdav/pid-6887528-dt-content-rid-184445_4/xid-184445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yomi.mohammed</dc:creator>
  <cp:lastModifiedBy>yomi.mohammed</cp:lastModifiedBy>
  <cp:revision>1</cp:revision>
  <dcterms:created xsi:type="dcterms:W3CDTF">2014-04-17T13:42:00Z</dcterms:created>
  <dcterms:modified xsi:type="dcterms:W3CDTF">2014-04-17T13:44:00Z</dcterms:modified>
</cp:coreProperties>
</file>