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613" w:rsidRDefault="00F1596B" w:rsidP="00F1596B">
      <w:pPr>
        <w:jc w:val="center"/>
      </w:pPr>
      <w:r>
        <w:t xml:space="preserve">SCM </w:t>
      </w:r>
      <w:r w:rsidR="00746F75">
        <w:t>301</w:t>
      </w:r>
    </w:p>
    <w:p w:rsidR="00F1596B" w:rsidRDefault="003F5723" w:rsidP="00F1596B">
      <w:pPr>
        <w:jc w:val="center"/>
      </w:pPr>
      <w:r>
        <w:t>First Individual Assignment</w:t>
      </w:r>
    </w:p>
    <w:p w:rsidR="00F1596B" w:rsidRDefault="00716726" w:rsidP="00F1596B">
      <w:pPr>
        <w:jc w:val="center"/>
      </w:pPr>
      <w:r>
        <w:t>Inventory</w:t>
      </w:r>
      <w:r w:rsidR="00746F75">
        <w:t xml:space="preserve"> </w:t>
      </w:r>
      <w:r w:rsidR="003F5723">
        <w:t>Analysis</w:t>
      </w:r>
    </w:p>
    <w:p w:rsidR="00F1596B" w:rsidRDefault="00F1596B" w:rsidP="00F1596B"/>
    <w:p w:rsidR="00716726" w:rsidRDefault="00716726" w:rsidP="00716726">
      <w:pPr>
        <w:rPr>
          <w:b/>
        </w:rPr>
      </w:pPr>
      <w:r w:rsidRPr="00716726">
        <w:rPr>
          <w:b/>
        </w:rPr>
        <w:t>SHORT ANSWER</w:t>
      </w:r>
      <w:r w:rsidR="00EF3B02">
        <w:rPr>
          <w:b/>
        </w:rPr>
        <w:t xml:space="preserve"> QUESTIONS</w:t>
      </w:r>
      <w:r w:rsidRPr="00716726">
        <w:rPr>
          <w:b/>
        </w:rPr>
        <w:t>:</w:t>
      </w:r>
    </w:p>
    <w:p w:rsidR="002D7B1E" w:rsidRDefault="002D7B1E" w:rsidP="00EF3B02"/>
    <w:p w:rsidR="00934F28" w:rsidRDefault="0082239A" w:rsidP="00EF3B02">
      <w:r>
        <w:t>1</w:t>
      </w:r>
      <w:r w:rsidR="00934F28">
        <w:t xml:space="preserve">.  </w:t>
      </w:r>
      <w:r w:rsidR="005427C2">
        <w:t>(</w:t>
      </w:r>
      <w:r w:rsidR="00934F28">
        <w:t>12</w:t>
      </w:r>
      <w:r w:rsidR="005427C2">
        <w:t xml:space="preserve"> points).  </w:t>
      </w:r>
      <w:r w:rsidR="00716726">
        <w:t xml:space="preserve"> Use the EOQ</w:t>
      </w:r>
      <w:r w:rsidR="002F17B8">
        <w:t xml:space="preserve"> =</w:t>
      </w:r>
      <w:r w:rsidR="00875251">
        <w:t xml:space="preserve"> </w:t>
      </w:r>
      <w:r w:rsidR="00716726">
        <w:t xml:space="preserve">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2DS</m:t>
            </m:r>
          </m:num>
          <m:den>
            <m:r>
              <w:rPr>
                <w:rFonts w:ascii="Cambria Math" w:hAnsi="Cambria Math"/>
                <w:sz w:val="28"/>
                <w:szCs w:val="28"/>
              </w:rPr>
              <m:t>H</m:t>
            </m:r>
          </m:den>
        </m:f>
      </m:oMath>
      <w:r w:rsidR="00E72226">
        <w:t xml:space="preserve"> </w:t>
      </w:r>
      <w:r w:rsidR="00875251">
        <w:t xml:space="preserve"> </w:t>
      </w:r>
      <w:r w:rsidR="00EF3B02">
        <w:t xml:space="preserve"> </w:t>
      </w:r>
      <w:r w:rsidR="00716726">
        <w:t xml:space="preserve">and </w:t>
      </w:r>
      <w:r w:rsidR="00EF3B02">
        <w:t xml:space="preserve"> </w:t>
      </w:r>
      <w:r w:rsidR="008604B2">
        <w:t xml:space="preserve"> </w:t>
      </w:r>
      <w:r w:rsidR="00716726">
        <w:t>ROP</w:t>
      </w:r>
      <w:r w:rsidR="002F17B8">
        <w:t xml:space="preserve"> = </w:t>
      </w:r>
      <w:r w:rsidR="00716726">
        <w:t xml:space="preserve"> </w:t>
      </w:r>
      <m:oMath>
        <m:r>
          <w:rPr>
            <w:rFonts w:ascii="Cambria Math" w:hAnsi="Cambria Math"/>
          </w:rPr>
          <m:t xml:space="preserve"> dL+z</m:t>
        </m:r>
        <m:rad>
          <m:radPr>
            <m:degHide m:val="1"/>
            <m:ctrlPr>
              <w:rPr>
                <w:rFonts w:ascii="Cambria Math" w:hAnsi="Cambria Math"/>
                <w:i/>
              </w:rPr>
            </m:ctrlPr>
          </m:radPr>
          <m:deg/>
          <m:e>
            <m:r>
              <w:rPr>
                <w:rFonts w:ascii="Cambria Math" w:hAnsi="Cambria Math"/>
              </w:rPr>
              <m:t>L</m:t>
            </m:r>
            <m:sSubSup>
              <m:sSubSupPr>
                <m:ctrlPr>
                  <w:rPr>
                    <w:rFonts w:ascii="Cambria Math" w:hAnsi="Cambria Math"/>
                    <w:i/>
                  </w:rPr>
                </m:ctrlPr>
              </m:sSubSupPr>
              <m:e>
                <m:r>
                  <w:rPr>
                    <w:rFonts w:ascii="Cambria Math" w:hAnsi="Cambria Math"/>
                  </w:rPr>
                  <m:t>σ</m:t>
                </m:r>
              </m:e>
              <m:sub>
                <m:r>
                  <w:rPr>
                    <w:rFonts w:ascii="Cambria Math" w:hAnsi="Cambria Math"/>
                  </w:rPr>
                  <m:t>d</m:t>
                </m:r>
              </m:sub>
              <m:sup>
                <m:r>
                  <w:rPr>
                    <w:rFonts w:ascii="Cambria Math" w:hAnsi="Cambria Math"/>
                  </w:rPr>
                  <m:t>2</m:t>
                </m:r>
              </m:sup>
            </m:sSubSup>
          </m:e>
        </m:rad>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2</m:t>
            </m:r>
          </m:sup>
        </m:sSup>
        <m:sSubSup>
          <m:sSubSupPr>
            <m:ctrlPr>
              <w:rPr>
                <w:rFonts w:ascii="Cambria Math" w:hAnsi="Cambria Math"/>
                <w:i/>
              </w:rPr>
            </m:ctrlPr>
          </m:sSubSupPr>
          <m:e>
            <m:r>
              <w:rPr>
                <w:rFonts w:ascii="Cambria Math" w:hAnsi="Cambria Math"/>
              </w:rPr>
              <m:t>σ</m:t>
            </m:r>
          </m:e>
          <m:sub>
            <m:r>
              <w:rPr>
                <w:rFonts w:ascii="Cambria Math" w:hAnsi="Cambria Math"/>
              </w:rPr>
              <m:t>L</m:t>
            </m:r>
          </m:sub>
          <m:sup>
            <m:r>
              <w:rPr>
                <w:rFonts w:ascii="Cambria Math" w:hAnsi="Cambria Math"/>
              </w:rPr>
              <m:t>2</m:t>
            </m:r>
          </m:sup>
        </m:sSubSup>
      </m:oMath>
      <w:r w:rsidR="00E72226">
        <w:t xml:space="preserve"> </w:t>
      </w:r>
      <w:r w:rsidR="00875251">
        <w:t xml:space="preserve"> </w:t>
      </w:r>
      <w:r w:rsidR="00EF3B02">
        <w:t xml:space="preserve">  </w:t>
      </w:r>
      <w:r w:rsidR="00716726">
        <w:t>formulas to answer th</w:t>
      </w:r>
      <w:r w:rsidR="003F5723">
        <w:t>ese</w:t>
      </w:r>
      <w:r w:rsidR="005427C2">
        <w:t>.</w:t>
      </w:r>
      <w:r w:rsidR="00716726">
        <w:t xml:space="preserve"> </w:t>
      </w:r>
      <w:r w:rsidR="00182AC0">
        <w:t xml:space="preserve"> </w:t>
      </w:r>
      <w:r w:rsidR="00EF3B02">
        <w:t xml:space="preserve"> </w:t>
      </w:r>
    </w:p>
    <w:p w:rsidR="003F5723" w:rsidRDefault="00EF3B02" w:rsidP="00EF3B02">
      <w:r>
        <w:t xml:space="preserve"> </w:t>
      </w:r>
      <w:r w:rsidR="00182AC0" w:rsidRPr="00182AC0">
        <w:rPr>
          <w:i/>
        </w:rPr>
        <w:t>(Hint:  Look at each formula carefully and figure out what each variable really represents).</w:t>
      </w:r>
      <w:r w:rsidR="00716726">
        <w:t xml:space="preserve"> </w:t>
      </w:r>
    </w:p>
    <w:p w:rsidR="005427C2" w:rsidRDefault="005427C2" w:rsidP="005427C2"/>
    <w:p w:rsidR="003F5723" w:rsidRDefault="003F5723" w:rsidP="00182AC0">
      <w:pPr>
        <w:numPr>
          <w:ilvl w:val="0"/>
          <w:numId w:val="7"/>
        </w:numPr>
        <w:ind w:left="900"/>
      </w:pPr>
      <w:r>
        <w:t>How could you control the variables</w:t>
      </w:r>
      <w:r w:rsidR="00875251">
        <w:t xml:space="preserve"> in </w:t>
      </w:r>
      <w:r w:rsidR="00875251" w:rsidRPr="008B497E">
        <w:rPr>
          <w:u w:val="single"/>
        </w:rPr>
        <w:t>the</w:t>
      </w:r>
      <w:r w:rsidR="00182AC0" w:rsidRPr="008B497E">
        <w:rPr>
          <w:u w:val="single"/>
        </w:rPr>
        <w:t xml:space="preserve"> EOQ formula</w:t>
      </w:r>
      <w:r>
        <w:t xml:space="preserve"> </w:t>
      </w:r>
      <w:r w:rsidR="00716726">
        <w:t xml:space="preserve">if you wanted to reduce </w:t>
      </w:r>
      <w:r w:rsidR="008B497E">
        <w:t xml:space="preserve">EOQ </w:t>
      </w:r>
      <w:r w:rsidR="00182AC0">
        <w:t xml:space="preserve">inventory? </w:t>
      </w:r>
      <w:r w:rsidR="008604B2">
        <w:t xml:space="preserve"> </w:t>
      </w:r>
    </w:p>
    <w:p w:rsidR="00182AC0" w:rsidRDefault="00182AC0" w:rsidP="00182AC0">
      <w:pPr>
        <w:ind w:left="900"/>
      </w:pPr>
    </w:p>
    <w:p w:rsidR="00182AC0" w:rsidRDefault="00182AC0" w:rsidP="00182AC0"/>
    <w:p w:rsidR="00182AC0" w:rsidRDefault="00182AC0" w:rsidP="00182AC0">
      <w:pPr>
        <w:numPr>
          <w:ilvl w:val="0"/>
          <w:numId w:val="7"/>
        </w:numPr>
        <w:ind w:left="900"/>
      </w:pPr>
      <w:r>
        <w:t xml:space="preserve">How could you control the variables in </w:t>
      </w:r>
      <w:r w:rsidRPr="008B497E">
        <w:rPr>
          <w:u w:val="single"/>
        </w:rPr>
        <w:t>the ROP formula</w:t>
      </w:r>
      <w:r>
        <w:t xml:space="preserve"> if you wanted to reduce </w:t>
      </w:r>
      <w:r w:rsidR="008B497E">
        <w:t>ROP i</w:t>
      </w:r>
      <w:r>
        <w:t>nventory?</w:t>
      </w:r>
    </w:p>
    <w:p w:rsidR="00182AC0" w:rsidRDefault="00182AC0" w:rsidP="00182AC0">
      <w:pPr>
        <w:pStyle w:val="ListParagraph"/>
      </w:pPr>
    </w:p>
    <w:p w:rsidR="00182AC0" w:rsidRDefault="00182AC0" w:rsidP="00182AC0"/>
    <w:p w:rsidR="003F5723" w:rsidRDefault="00182AC0" w:rsidP="00182AC0">
      <w:pPr>
        <w:numPr>
          <w:ilvl w:val="0"/>
          <w:numId w:val="7"/>
        </w:numPr>
        <w:ind w:left="900"/>
      </w:pPr>
      <w:r>
        <w:t>For each formula, which variable do you think would be the easiest to change/manage?  W</w:t>
      </w:r>
      <w:r w:rsidR="003F5723">
        <w:t>hy?</w:t>
      </w:r>
    </w:p>
    <w:p w:rsidR="00182AC0" w:rsidRDefault="00182AC0" w:rsidP="00182AC0"/>
    <w:p w:rsidR="00182AC0" w:rsidRDefault="00182AC0" w:rsidP="00182AC0"/>
    <w:p w:rsidR="00716726" w:rsidRDefault="00182AC0" w:rsidP="00182AC0">
      <w:pPr>
        <w:numPr>
          <w:ilvl w:val="0"/>
          <w:numId w:val="7"/>
        </w:numPr>
        <w:ind w:left="900"/>
      </w:pPr>
      <w:r>
        <w:t>For each formula, which variable do you think you probably couldn’t change?</w:t>
      </w:r>
      <w:r w:rsidR="005427C2">
        <w:t xml:space="preserve">  W</w:t>
      </w:r>
      <w:r w:rsidR="00716726">
        <w:t>hy?</w:t>
      </w:r>
      <w:r w:rsidR="003F5723">
        <w:t xml:space="preserve">  </w:t>
      </w:r>
    </w:p>
    <w:p w:rsidR="00182AC0" w:rsidRDefault="00182AC0" w:rsidP="00182AC0"/>
    <w:p w:rsidR="00182AC0" w:rsidRDefault="00182AC0" w:rsidP="00182AC0"/>
    <w:p w:rsidR="002F24A4" w:rsidRDefault="002F24A4" w:rsidP="00716726"/>
    <w:p w:rsidR="002F24A4" w:rsidRDefault="0082239A" w:rsidP="002F24A4">
      <w:r>
        <w:t>2</w:t>
      </w:r>
      <w:r w:rsidR="002F24A4">
        <w:t xml:space="preserve">.  </w:t>
      </w:r>
      <w:r w:rsidR="005427C2">
        <w:t>(</w:t>
      </w:r>
      <w:r w:rsidR="00934F28">
        <w:t>8</w:t>
      </w:r>
      <w:r w:rsidR="005427C2">
        <w:t xml:space="preserve"> points).  </w:t>
      </w:r>
      <w:r w:rsidR="002F24A4">
        <w:t xml:space="preserve">The JIT movement </w:t>
      </w:r>
      <w:r w:rsidR="00875251">
        <w:t xml:space="preserve">(having inventory show up just as it is needed for production) </w:t>
      </w:r>
      <w:r w:rsidR="002F24A4">
        <w:t>has long argued that firms should</w:t>
      </w:r>
      <w:r w:rsidR="00875251">
        <w:t xml:space="preserve"> maximize their </w:t>
      </w:r>
      <w:r w:rsidR="00875251" w:rsidRPr="00182AC0">
        <w:rPr>
          <w:i/>
        </w:rPr>
        <w:t>process flexibility</w:t>
      </w:r>
      <w:r w:rsidR="00875251">
        <w:t xml:space="preserve"> so that</w:t>
      </w:r>
      <w:r w:rsidR="002F24A4">
        <w:t>:</w:t>
      </w:r>
    </w:p>
    <w:p w:rsidR="00182AC0" w:rsidRDefault="00182AC0" w:rsidP="002F24A4"/>
    <w:p w:rsidR="002F24A4" w:rsidRDefault="00182AC0" w:rsidP="00EF3B02">
      <w:pPr>
        <w:pStyle w:val="ListParagraph"/>
        <w:numPr>
          <w:ilvl w:val="0"/>
          <w:numId w:val="8"/>
        </w:numPr>
      </w:pPr>
      <w:r>
        <w:t>Inventory o</w:t>
      </w:r>
      <w:r w:rsidR="00875251">
        <w:t>rder</w:t>
      </w:r>
      <w:r w:rsidR="002F24A4">
        <w:t>ing costs are minimal</w:t>
      </w:r>
    </w:p>
    <w:p w:rsidR="00EF3B02" w:rsidRDefault="00EF3B02" w:rsidP="00EF3B02"/>
    <w:p w:rsidR="00EF3B02" w:rsidRDefault="00EF3B02" w:rsidP="00EF3B02"/>
    <w:p w:rsidR="002F24A4" w:rsidRDefault="00182AC0" w:rsidP="00EF3B02">
      <w:pPr>
        <w:pStyle w:val="ListParagraph"/>
        <w:numPr>
          <w:ilvl w:val="0"/>
          <w:numId w:val="8"/>
        </w:numPr>
      </w:pPr>
      <w:r>
        <w:t>D</w:t>
      </w:r>
      <w:r w:rsidR="002F24A4">
        <w:t>emand levels</w:t>
      </w:r>
      <w:r>
        <w:t xml:space="preserve"> are stabilized</w:t>
      </w:r>
    </w:p>
    <w:p w:rsidR="00EF3B02" w:rsidRDefault="00EF3B02" w:rsidP="00EF3B02"/>
    <w:p w:rsidR="00EF3B02" w:rsidRDefault="00EF3B02" w:rsidP="00EF3B02"/>
    <w:p w:rsidR="002F24A4" w:rsidRDefault="00182AC0" w:rsidP="00EF3B02">
      <w:pPr>
        <w:pStyle w:val="ListParagraph"/>
        <w:numPr>
          <w:ilvl w:val="0"/>
          <w:numId w:val="8"/>
        </w:numPr>
      </w:pPr>
      <w:r>
        <w:t>L</w:t>
      </w:r>
      <w:r w:rsidR="002F24A4">
        <w:t xml:space="preserve">ead times </w:t>
      </w:r>
      <w:r>
        <w:t>are as small</w:t>
      </w:r>
      <w:r w:rsidR="002F24A4">
        <w:t xml:space="preserve"> as possible</w:t>
      </w:r>
    </w:p>
    <w:p w:rsidR="00EF3B02" w:rsidRDefault="00EF3B02" w:rsidP="00EF3B02"/>
    <w:p w:rsidR="00EF3B02" w:rsidRDefault="00EF3B02" w:rsidP="00EF3B02"/>
    <w:p w:rsidR="002F24A4" w:rsidRDefault="00182AC0" w:rsidP="00EF3B02">
      <w:pPr>
        <w:pStyle w:val="ListParagraph"/>
        <w:numPr>
          <w:ilvl w:val="0"/>
          <w:numId w:val="8"/>
        </w:numPr>
      </w:pPr>
      <w:r>
        <w:t>Inventory holding</w:t>
      </w:r>
      <w:r w:rsidR="002F24A4">
        <w:t xml:space="preserve"> costs </w:t>
      </w:r>
      <w:r>
        <w:t>are set artificially high</w:t>
      </w:r>
    </w:p>
    <w:p w:rsidR="00EF3B02" w:rsidRDefault="00EF3B02" w:rsidP="00EF3B02"/>
    <w:p w:rsidR="00EF3B02" w:rsidRDefault="00EF3B02" w:rsidP="00EF3B02"/>
    <w:p w:rsidR="002F24A4" w:rsidRDefault="002F24A4" w:rsidP="002F24A4"/>
    <w:p w:rsidR="002F24A4" w:rsidRDefault="002F24A4" w:rsidP="002F24A4">
      <w:r>
        <w:t>Using the EOQ and ROP formulas</w:t>
      </w:r>
      <w:r w:rsidR="00875251">
        <w:t xml:space="preserve"> (see Question #3)</w:t>
      </w:r>
      <w:r>
        <w:t xml:space="preserve">, </w:t>
      </w:r>
      <w:r w:rsidR="00875251">
        <w:t xml:space="preserve">explain how each of the efforts </w:t>
      </w:r>
      <w:r>
        <w:t>above</w:t>
      </w:r>
      <w:r w:rsidR="00182AC0">
        <w:t xml:space="preserve"> (</w:t>
      </w:r>
      <w:r w:rsidR="00EF3B02">
        <w:t>a. to</w:t>
      </w:r>
      <w:r w:rsidR="00182AC0">
        <w:t xml:space="preserve"> d</w:t>
      </w:r>
      <w:r w:rsidR="00EF3B02">
        <w:t>.</w:t>
      </w:r>
      <w:r w:rsidR="00182AC0">
        <w:t xml:space="preserve">) </w:t>
      </w:r>
      <w:r>
        <w:t>would be consistent with the JIT push for lower inventory levels.</w:t>
      </w:r>
      <w:r w:rsidR="00EF3B02">
        <w:t xml:space="preserve"> (Hint:  Identify each variable above and see what impact it has on the above formulas – does it lead to lower inventory (a lower EOQ or ROP)?</w:t>
      </w:r>
    </w:p>
    <w:p w:rsidR="00716726" w:rsidRDefault="00716726" w:rsidP="00716726"/>
    <w:p w:rsidR="00716726" w:rsidRPr="00E7565C" w:rsidRDefault="00716726" w:rsidP="00716726">
      <w:pPr>
        <w:rPr>
          <w:i/>
        </w:rPr>
      </w:pPr>
      <w:r w:rsidRPr="00716726">
        <w:rPr>
          <w:b/>
        </w:rPr>
        <w:t>PROBLEMS:</w:t>
      </w:r>
      <w:r w:rsidR="00E7565C">
        <w:rPr>
          <w:b/>
        </w:rPr>
        <w:t xml:space="preserve">  </w:t>
      </w:r>
      <w:r w:rsidR="00E7565C" w:rsidRPr="00E7565C">
        <w:rPr>
          <w:i/>
        </w:rPr>
        <w:t>Remember showing work is important!</w:t>
      </w:r>
    </w:p>
    <w:p w:rsidR="00716726" w:rsidRDefault="00716726" w:rsidP="00716726">
      <w:pPr>
        <w:rPr>
          <w:b/>
        </w:rPr>
      </w:pPr>
    </w:p>
    <w:p w:rsidR="001D344D" w:rsidRDefault="0082239A" w:rsidP="001D344D">
      <w:pPr>
        <w:ind w:left="45"/>
      </w:pPr>
      <w:r>
        <w:t>3</w:t>
      </w:r>
      <w:r w:rsidR="00C7363E">
        <w:t xml:space="preserve">.  </w:t>
      </w:r>
      <w:r w:rsidR="00716726">
        <w:t xml:space="preserve"> </w:t>
      </w:r>
      <w:r w:rsidR="005427C2">
        <w:t xml:space="preserve">(10 points).  </w:t>
      </w:r>
      <w:r w:rsidR="001D344D">
        <w:t>Joe runs a mail-order business for gym equipment.   Annual demand for the TricoFlexers is</w:t>
      </w:r>
      <w:r w:rsidR="005427C2">
        <w:t xml:space="preserve"> </w:t>
      </w:r>
      <w:r w:rsidR="001D344D">
        <w:t>16,000</w:t>
      </w:r>
      <w:r w:rsidR="005427C2">
        <w:t xml:space="preserve"> units</w:t>
      </w:r>
      <w:r w:rsidR="001D344D">
        <w:t>. The annual holding cost per unit is $2.50, and the cost to place an order is $50.</w:t>
      </w:r>
    </w:p>
    <w:p w:rsidR="0018794E" w:rsidRDefault="0018794E" w:rsidP="001D344D">
      <w:pPr>
        <w:ind w:left="45"/>
      </w:pPr>
    </w:p>
    <w:p w:rsidR="00462208" w:rsidRDefault="001D344D" w:rsidP="00F7101D">
      <w:pPr>
        <w:numPr>
          <w:ilvl w:val="0"/>
          <w:numId w:val="6"/>
        </w:numPr>
        <w:ind w:left="900"/>
      </w:pPr>
      <w:r>
        <w:t>What is the economic order quantity?</w:t>
      </w:r>
    </w:p>
    <w:p w:rsidR="00A14510" w:rsidRDefault="00A14510" w:rsidP="00F7101D">
      <w:pPr>
        <w:ind w:left="900"/>
      </w:pPr>
    </w:p>
    <w:p w:rsidR="00A14510" w:rsidRDefault="00A14510" w:rsidP="00F7101D">
      <w:pPr>
        <w:ind w:left="900"/>
      </w:pPr>
    </w:p>
    <w:p w:rsidR="001D344D" w:rsidRDefault="001D344D" w:rsidP="00F7101D">
      <w:pPr>
        <w:numPr>
          <w:ilvl w:val="0"/>
          <w:numId w:val="6"/>
        </w:numPr>
        <w:ind w:left="900"/>
      </w:pPr>
      <w:r>
        <w:lastRenderedPageBreak/>
        <w:t xml:space="preserve">Suppose demand for TricoFlexers doubles to 32,000.  </w:t>
      </w:r>
      <w:r w:rsidR="00A14510">
        <w:t xml:space="preserve">What is the new EOQ?  </w:t>
      </w:r>
      <w:r>
        <w:t xml:space="preserve">Does the EOQ also double?  </w:t>
      </w:r>
    </w:p>
    <w:p w:rsidR="00A14510" w:rsidRDefault="00A14510" w:rsidP="00A14510">
      <w:pPr>
        <w:ind w:left="1080"/>
      </w:pPr>
    </w:p>
    <w:p w:rsidR="001D344D" w:rsidRDefault="001D344D" w:rsidP="00C7363E">
      <w:pPr>
        <w:ind w:left="45"/>
      </w:pPr>
    </w:p>
    <w:p w:rsidR="00716726" w:rsidRDefault="0082239A" w:rsidP="00C7363E">
      <w:pPr>
        <w:ind w:left="45"/>
      </w:pPr>
      <w:r>
        <w:t>4</w:t>
      </w:r>
      <w:r w:rsidR="001D344D">
        <w:t xml:space="preserve">.  </w:t>
      </w:r>
      <w:r w:rsidR="005427C2">
        <w:t xml:space="preserve">(16 points).  </w:t>
      </w:r>
      <w:r w:rsidR="00C7363E">
        <w:t>Computer</w:t>
      </w:r>
      <w:r w:rsidR="00716726">
        <w:t xml:space="preserve"> City stocks and sells a particular brand of laptop.  It costs the firm $625 each time it places an order with the manufacturer for the laptops.  The cost of carrying one laptop in inventory for a year is $130.  The store manager estimates that total annual demand for the laptops will be 1500 units, with a constant demand rate throughout the year.  </w:t>
      </w:r>
      <w:r w:rsidR="00C7363E">
        <w:t>Orders are</w:t>
      </w:r>
      <w:r w:rsidR="00716726">
        <w:t xml:space="preserve"> received within minutes after placement from a local warehouse maintained by the manufacturer.  The store policy is never to have stockouts of the laptops.  The store is open for business every day of the year except Christmas Day.  Determine the following:</w:t>
      </w:r>
    </w:p>
    <w:p w:rsidR="0018794E" w:rsidRDefault="0018794E" w:rsidP="00C7363E">
      <w:pPr>
        <w:ind w:left="45"/>
      </w:pPr>
    </w:p>
    <w:p w:rsidR="00716726" w:rsidRDefault="00C7363E" w:rsidP="00F7101D">
      <w:pPr>
        <w:numPr>
          <w:ilvl w:val="0"/>
          <w:numId w:val="4"/>
        </w:numPr>
        <w:ind w:left="900"/>
      </w:pPr>
      <w:r>
        <w:t>Optimal order quantity per order.</w:t>
      </w:r>
    </w:p>
    <w:p w:rsidR="00211578" w:rsidRDefault="00211578" w:rsidP="00F7101D">
      <w:pPr>
        <w:ind w:left="900"/>
      </w:pPr>
    </w:p>
    <w:p w:rsidR="00211578" w:rsidRDefault="00211578" w:rsidP="00F7101D">
      <w:pPr>
        <w:ind w:left="900"/>
      </w:pPr>
    </w:p>
    <w:p w:rsidR="0018794E" w:rsidRDefault="00C7363E" w:rsidP="00F7101D">
      <w:pPr>
        <w:numPr>
          <w:ilvl w:val="0"/>
          <w:numId w:val="4"/>
        </w:numPr>
        <w:ind w:left="900"/>
      </w:pPr>
      <w:r>
        <w:t>Minimum total</w:t>
      </w:r>
      <w:r w:rsidR="00211578">
        <w:t xml:space="preserve"> annual holding and ordering</w:t>
      </w:r>
      <w:r>
        <w:t xml:space="preserve"> costs.</w:t>
      </w:r>
    </w:p>
    <w:p w:rsidR="00211578" w:rsidRDefault="00211578" w:rsidP="00F7101D">
      <w:pPr>
        <w:pStyle w:val="ListParagraph"/>
        <w:ind w:left="900"/>
      </w:pPr>
    </w:p>
    <w:p w:rsidR="00211578" w:rsidRDefault="00211578" w:rsidP="00F7101D">
      <w:pPr>
        <w:ind w:left="900"/>
      </w:pPr>
    </w:p>
    <w:p w:rsidR="0018794E" w:rsidRDefault="00C7363E" w:rsidP="00F7101D">
      <w:pPr>
        <w:numPr>
          <w:ilvl w:val="0"/>
          <w:numId w:val="4"/>
        </w:numPr>
        <w:ind w:left="900"/>
      </w:pPr>
      <w:r>
        <w:t>The number of orders per year.</w:t>
      </w:r>
    </w:p>
    <w:p w:rsidR="00211578" w:rsidRDefault="00211578" w:rsidP="00F7101D">
      <w:pPr>
        <w:ind w:left="900"/>
      </w:pPr>
    </w:p>
    <w:p w:rsidR="00211578" w:rsidRDefault="00211578" w:rsidP="00F7101D">
      <w:pPr>
        <w:ind w:left="900"/>
      </w:pPr>
    </w:p>
    <w:p w:rsidR="00C7363E" w:rsidRDefault="00C7363E" w:rsidP="00F7101D">
      <w:pPr>
        <w:numPr>
          <w:ilvl w:val="0"/>
          <w:numId w:val="4"/>
        </w:numPr>
        <w:ind w:left="900"/>
      </w:pPr>
      <w:r>
        <w:t>The time between orders (in working days).</w:t>
      </w:r>
    </w:p>
    <w:p w:rsidR="00211578" w:rsidRDefault="00211578" w:rsidP="00211578">
      <w:pPr>
        <w:ind w:left="1080"/>
      </w:pPr>
    </w:p>
    <w:p w:rsidR="00C7363E" w:rsidRDefault="00C7363E" w:rsidP="00C7363E"/>
    <w:p w:rsidR="003F5723" w:rsidRDefault="003F5723" w:rsidP="00C7363E"/>
    <w:p w:rsidR="00C7363E" w:rsidRDefault="0082239A" w:rsidP="00C7363E">
      <w:r>
        <w:t>5</w:t>
      </w:r>
      <w:r w:rsidR="00C7363E">
        <w:t xml:space="preserve">.  </w:t>
      </w:r>
      <w:r w:rsidR="00934F28">
        <w:t>(10</w:t>
      </w:r>
      <w:r w:rsidR="005427C2">
        <w:t xml:space="preserve"> points).  </w:t>
      </w:r>
      <w:r w:rsidR="00C7363E">
        <w:t>A manufacturing firm has been offered a particular component part it uses according to the following discount pricing schedule provided by the supplier:</w:t>
      </w:r>
    </w:p>
    <w:p w:rsidR="00C7363E" w:rsidRDefault="00C7363E" w:rsidP="00C7363E">
      <w:r>
        <w:tab/>
        <w:t>1 – 199 units</w:t>
      </w:r>
      <w:r>
        <w:tab/>
      </w:r>
      <w:r>
        <w:tab/>
        <w:t>$65 each</w:t>
      </w:r>
    </w:p>
    <w:p w:rsidR="00C7363E" w:rsidRDefault="00C7363E" w:rsidP="00C7363E">
      <w:r>
        <w:tab/>
        <w:t>200 – 599 units</w:t>
      </w:r>
      <w:r>
        <w:tab/>
      </w:r>
      <w:r>
        <w:tab/>
        <w:t>$59 each</w:t>
      </w:r>
    </w:p>
    <w:p w:rsidR="00C7363E" w:rsidRDefault="00C7363E" w:rsidP="00C7363E">
      <w:r>
        <w:tab/>
        <w:t>600+ units</w:t>
      </w:r>
      <w:r>
        <w:tab/>
      </w:r>
      <w:r>
        <w:tab/>
        <w:t>$56 each</w:t>
      </w:r>
    </w:p>
    <w:p w:rsidR="0018794E" w:rsidRDefault="00C7363E" w:rsidP="00C7363E">
      <w:r>
        <w:t xml:space="preserve">The manufacturing company uses 700 of the components annually, the annual carrying cost is $14 per unit, and the ordering cost is $275. </w:t>
      </w:r>
      <w:r w:rsidR="002E3E63">
        <w:t xml:space="preserve">(Hint:  See text pp. </w:t>
      </w:r>
      <w:r w:rsidR="004D6885">
        <w:t>3</w:t>
      </w:r>
      <w:r w:rsidR="002E3E63">
        <w:t>4</w:t>
      </w:r>
      <w:r w:rsidR="004D6885">
        <w:t>1</w:t>
      </w:r>
      <w:r w:rsidR="002E3E63">
        <w:t>-</w:t>
      </w:r>
      <w:r w:rsidR="004D6885">
        <w:t>343</w:t>
      </w:r>
      <w:r w:rsidR="002E3E63">
        <w:t>).</w:t>
      </w:r>
    </w:p>
    <w:p w:rsidR="00C7363E" w:rsidRDefault="00C7363E" w:rsidP="00C7363E">
      <w:r>
        <w:t xml:space="preserve"> </w:t>
      </w:r>
    </w:p>
    <w:p w:rsidR="00C7363E" w:rsidRDefault="00C7363E" w:rsidP="00F7101D">
      <w:pPr>
        <w:numPr>
          <w:ilvl w:val="0"/>
          <w:numId w:val="5"/>
        </w:numPr>
        <w:tabs>
          <w:tab w:val="left" w:pos="900"/>
        </w:tabs>
        <w:ind w:left="900"/>
      </w:pPr>
      <w:r>
        <w:t>What is the optimal order size</w:t>
      </w:r>
      <w:r w:rsidR="002E3E63">
        <w:t xml:space="preserve"> under EOQ</w:t>
      </w:r>
      <w:r>
        <w:t>?</w:t>
      </w:r>
    </w:p>
    <w:p w:rsidR="00211578" w:rsidRDefault="00211578" w:rsidP="00F7101D">
      <w:pPr>
        <w:tabs>
          <w:tab w:val="left" w:pos="900"/>
        </w:tabs>
        <w:ind w:left="900"/>
      </w:pPr>
    </w:p>
    <w:p w:rsidR="00211578" w:rsidRDefault="00211578" w:rsidP="00F7101D">
      <w:pPr>
        <w:tabs>
          <w:tab w:val="left" w:pos="900"/>
        </w:tabs>
        <w:ind w:left="900"/>
      </w:pPr>
    </w:p>
    <w:p w:rsidR="00C7363E" w:rsidRDefault="00C7363E" w:rsidP="00F7101D">
      <w:pPr>
        <w:numPr>
          <w:ilvl w:val="0"/>
          <w:numId w:val="5"/>
        </w:numPr>
        <w:tabs>
          <w:tab w:val="left" w:pos="900"/>
        </w:tabs>
        <w:ind w:left="900"/>
      </w:pPr>
      <w:r>
        <w:t>What is the total cost using the basic EOQ model?</w:t>
      </w:r>
    </w:p>
    <w:p w:rsidR="00211578" w:rsidRDefault="00211578" w:rsidP="00F7101D">
      <w:pPr>
        <w:tabs>
          <w:tab w:val="left" w:pos="900"/>
        </w:tabs>
        <w:ind w:left="900"/>
      </w:pPr>
    </w:p>
    <w:p w:rsidR="00211578" w:rsidRDefault="00211578" w:rsidP="00F7101D">
      <w:pPr>
        <w:tabs>
          <w:tab w:val="left" w:pos="900"/>
        </w:tabs>
        <w:ind w:left="900"/>
      </w:pPr>
    </w:p>
    <w:p w:rsidR="00C7363E" w:rsidRDefault="00C7363E" w:rsidP="00F7101D">
      <w:pPr>
        <w:numPr>
          <w:ilvl w:val="0"/>
          <w:numId w:val="5"/>
        </w:numPr>
        <w:tabs>
          <w:tab w:val="left" w:pos="900"/>
        </w:tabs>
        <w:ind w:left="900"/>
      </w:pPr>
      <w:r>
        <w:t>What is the total cost using the second-level quantity discount?</w:t>
      </w:r>
    </w:p>
    <w:p w:rsidR="00211578" w:rsidRDefault="00211578" w:rsidP="00211578"/>
    <w:p w:rsidR="00211578" w:rsidRDefault="00211578" w:rsidP="00211578"/>
    <w:p w:rsidR="00C7363E" w:rsidRDefault="00C7363E" w:rsidP="00F7101D">
      <w:pPr>
        <w:numPr>
          <w:ilvl w:val="0"/>
          <w:numId w:val="5"/>
        </w:numPr>
        <w:tabs>
          <w:tab w:val="left" w:pos="900"/>
        </w:tabs>
        <w:ind w:left="900"/>
      </w:pPr>
      <w:r>
        <w:t>What is the total cost using the highest-level quantity discount?</w:t>
      </w:r>
    </w:p>
    <w:p w:rsidR="00211578" w:rsidRDefault="00211578" w:rsidP="00F7101D">
      <w:pPr>
        <w:tabs>
          <w:tab w:val="left" w:pos="900"/>
        </w:tabs>
        <w:ind w:left="900"/>
      </w:pPr>
    </w:p>
    <w:p w:rsidR="00211578" w:rsidRDefault="00211578" w:rsidP="00F7101D">
      <w:pPr>
        <w:tabs>
          <w:tab w:val="left" w:pos="900"/>
        </w:tabs>
        <w:ind w:left="900"/>
      </w:pPr>
    </w:p>
    <w:p w:rsidR="00C7363E" w:rsidRDefault="00C7363E" w:rsidP="00F7101D">
      <w:pPr>
        <w:numPr>
          <w:ilvl w:val="0"/>
          <w:numId w:val="5"/>
        </w:numPr>
        <w:tabs>
          <w:tab w:val="left" w:pos="900"/>
        </w:tabs>
        <w:ind w:left="900"/>
      </w:pPr>
      <w:r>
        <w:t>Which amount should the firm order?</w:t>
      </w:r>
    </w:p>
    <w:p w:rsidR="00211578" w:rsidRDefault="00211578" w:rsidP="00211578"/>
    <w:p w:rsidR="001D344D" w:rsidRDefault="001D344D" w:rsidP="001D344D"/>
    <w:p w:rsidR="00B81F65" w:rsidRDefault="0082239A" w:rsidP="001D344D">
      <w:r>
        <w:t>6</w:t>
      </w:r>
      <w:r w:rsidR="001D344D">
        <w:t xml:space="preserve">.  </w:t>
      </w:r>
      <w:r w:rsidR="005427C2">
        <w:t>(1</w:t>
      </w:r>
      <w:r w:rsidR="00934F28">
        <w:t>2</w:t>
      </w:r>
      <w:r w:rsidR="005427C2">
        <w:t xml:space="preserve"> points).  </w:t>
      </w:r>
      <w:r w:rsidR="001D344D">
        <w:t xml:space="preserve">Buy-More stocks color graphics monitors.  The </w:t>
      </w:r>
      <w:r w:rsidR="001D344D" w:rsidRPr="00F7101D">
        <w:rPr>
          <w:u w:val="single"/>
        </w:rPr>
        <w:t>daily demand</w:t>
      </w:r>
      <w:r w:rsidR="001D344D">
        <w:t xml:space="preserve"> is normally distributed with a mean of 1.6 monitors and a standard deviation of 0.4 monitors.  The </w:t>
      </w:r>
      <w:r w:rsidR="001D344D" w:rsidRPr="00F7101D">
        <w:rPr>
          <w:u w:val="single"/>
        </w:rPr>
        <w:t>lead time</w:t>
      </w:r>
      <w:r w:rsidR="001D344D">
        <w:t xml:space="preserve"> to receive an order from the manufacturer is </w:t>
      </w:r>
      <w:r w:rsidR="008B497E">
        <w:t xml:space="preserve">a constant </w:t>
      </w:r>
      <w:r w:rsidR="001D344D">
        <w:t xml:space="preserve">15 days.  </w:t>
      </w:r>
    </w:p>
    <w:p w:rsidR="0018794E" w:rsidRDefault="0018794E" w:rsidP="001D344D"/>
    <w:p w:rsidR="001D344D" w:rsidRDefault="001D344D" w:rsidP="00F7101D">
      <w:pPr>
        <w:pStyle w:val="ListParagraph"/>
        <w:numPr>
          <w:ilvl w:val="0"/>
          <w:numId w:val="9"/>
        </w:numPr>
        <w:tabs>
          <w:tab w:val="left" w:pos="900"/>
        </w:tabs>
        <w:ind w:left="900"/>
      </w:pPr>
      <w:r>
        <w:lastRenderedPageBreak/>
        <w:t>Determine the reorder point that will achieve a 98% service level.</w:t>
      </w:r>
      <w:r w:rsidR="00211578">
        <w:t xml:space="preserve">  </w:t>
      </w:r>
      <w:proofErr w:type="gramStart"/>
      <w:r w:rsidR="00211578">
        <w:t>( z</w:t>
      </w:r>
      <w:proofErr w:type="gramEnd"/>
      <w:r w:rsidR="00211578">
        <w:t xml:space="preserve"> value = 2.0</w:t>
      </w:r>
      <w:r w:rsidR="00F7101D">
        <w:t>5</w:t>
      </w:r>
      <w:r w:rsidR="00211578">
        <w:t>).</w:t>
      </w:r>
    </w:p>
    <w:p w:rsidR="00F7101D" w:rsidRDefault="00F7101D" w:rsidP="00F7101D">
      <w:pPr>
        <w:tabs>
          <w:tab w:val="left" w:pos="900"/>
        </w:tabs>
        <w:ind w:left="900"/>
      </w:pPr>
    </w:p>
    <w:p w:rsidR="00F7101D" w:rsidRDefault="00F7101D" w:rsidP="00F7101D">
      <w:pPr>
        <w:tabs>
          <w:tab w:val="left" w:pos="900"/>
        </w:tabs>
        <w:ind w:left="900"/>
      </w:pPr>
    </w:p>
    <w:p w:rsidR="00B81F65" w:rsidRDefault="00B81F65" w:rsidP="00F7101D">
      <w:pPr>
        <w:pStyle w:val="ListParagraph"/>
        <w:numPr>
          <w:ilvl w:val="0"/>
          <w:numId w:val="9"/>
        </w:numPr>
        <w:tabs>
          <w:tab w:val="left" w:pos="900"/>
        </w:tabs>
        <w:ind w:left="900"/>
      </w:pPr>
      <w:r>
        <w:t xml:space="preserve">What is the reorder point if the </w:t>
      </w:r>
      <w:r w:rsidRPr="00F7101D">
        <w:rPr>
          <w:u w:val="single"/>
        </w:rPr>
        <w:t>lead time is not consistent</w:t>
      </w:r>
      <w:r>
        <w:t xml:space="preserve"> at 15 days, but has a standard deviation of 0.5 days?</w:t>
      </w:r>
    </w:p>
    <w:p w:rsidR="00F7101D" w:rsidRDefault="00F7101D" w:rsidP="00F7101D">
      <w:pPr>
        <w:tabs>
          <w:tab w:val="left" w:pos="900"/>
        </w:tabs>
      </w:pPr>
    </w:p>
    <w:p w:rsidR="00B81F65" w:rsidRDefault="00B81F65" w:rsidP="00B81F65">
      <w:pPr>
        <w:ind w:firstLine="720"/>
      </w:pPr>
    </w:p>
    <w:p w:rsidR="00F7101D" w:rsidRDefault="0082239A" w:rsidP="002F24A4">
      <w:r>
        <w:t>7</w:t>
      </w:r>
      <w:bookmarkStart w:id="0" w:name="_GoBack"/>
      <w:bookmarkEnd w:id="0"/>
      <w:r w:rsidR="002F24A4">
        <w:t xml:space="preserve">.  </w:t>
      </w:r>
      <w:r w:rsidR="00934F28">
        <w:t>(12</w:t>
      </w:r>
      <w:r w:rsidR="005427C2">
        <w:t xml:space="preserve"> points).  </w:t>
      </w:r>
      <w:r w:rsidR="002F24A4">
        <w:t xml:space="preserve">OfficeMax is considering using the Internet to order printers from Hewlett-Packard. The change is expected to make the cost of placing orders drop to almost nothing, although the lead time will remain the same.   Using EOQ, ROP, and the TAC formulas, what </w:t>
      </w:r>
      <w:r w:rsidR="00F7101D">
        <w:t>happens to</w:t>
      </w:r>
      <w:proofErr w:type="gramStart"/>
      <w:r w:rsidR="00F7101D">
        <w:t>…</w:t>
      </w:r>
      <w:proofErr w:type="gramEnd"/>
    </w:p>
    <w:p w:rsidR="002F24A4" w:rsidRPr="00F7101D" w:rsidRDefault="00644524" w:rsidP="002F24A4">
      <w:pPr>
        <w:rPr>
          <w:i/>
        </w:rPr>
      </w:pPr>
      <w:r w:rsidRPr="00F7101D">
        <w:rPr>
          <w:i/>
        </w:rPr>
        <w:t xml:space="preserve"> </w:t>
      </w:r>
      <w:proofErr w:type="gramStart"/>
      <w:r w:rsidRPr="00F7101D">
        <w:rPr>
          <w:i/>
        </w:rPr>
        <w:t xml:space="preserve">(Hint:  </w:t>
      </w:r>
      <w:r w:rsidR="00F7101D">
        <w:rPr>
          <w:i/>
        </w:rPr>
        <w:t xml:space="preserve">Using </w:t>
      </w:r>
      <w:r w:rsidRPr="00F7101D">
        <w:rPr>
          <w:i/>
        </w:rPr>
        <w:t xml:space="preserve">the </w:t>
      </w:r>
      <w:r w:rsidR="00F7101D">
        <w:rPr>
          <w:i/>
        </w:rPr>
        <w:t xml:space="preserve">previous </w:t>
      </w:r>
      <w:r w:rsidRPr="00F7101D">
        <w:rPr>
          <w:i/>
        </w:rPr>
        <w:t>formulas</w:t>
      </w:r>
      <w:r w:rsidR="00F7101D">
        <w:rPr>
          <w:i/>
        </w:rPr>
        <w:t xml:space="preserve"> p</w:t>
      </w:r>
      <w:r w:rsidRPr="00F7101D">
        <w:rPr>
          <w:i/>
        </w:rPr>
        <w:t xml:space="preserve">lus the Total Cost (TAC) formula from p. </w:t>
      </w:r>
      <w:r w:rsidR="004D6885">
        <w:rPr>
          <w:i/>
        </w:rPr>
        <w:t>337</w:t>
      </w:r>
      <w:r w:rsidRPr="00F7101D">
        <w:rPr>
          <w:i/>
        </w:rPr>
        <w:t>).</w:t>
      </w:r>
      <w:proofErr w:type="gramEnd"/>
    </w:p>
    <w:p w:rsidR="002E3E63" w:rsidRDefault="002E3E63" w:rsidP="002F24A4"/>
    <w:p w:rsidR="002F24A4" w:rsidRDefault="002F24A4" w:rsidP="00F7101D">
      <w:pPr>
        <w:pStyle w:val="ListParagraph"/>
        <w:numPr>
          <w:ilvl w:val="0"/>
          <w:numId w:val="10"/>
        </w:numPr>
      </w:pPr>
      <w:r>
        <w:t>The order quantity?</w:t>
      </w:r>
    </w:p>
    <w:p w:rsidR="00F7101D" w:rsidRDefault="00F7101D" w:rsidP="00F7101D"/>
    <w:p w:rsidR="00F7101D" w:rsidRDefault="00F7101D" w:rsidP="00F7101D"/>
    <w:p w:rsidR="002F24A4" w:rsidRDefault="002F24A4" w:rsidP="00F7101D">
      <w:pPr>
        <w:pStyle w:val="ListParagraph"/>
        <w:numPr>
          <w:ilvl w:val="0"/>
          <w:numId w:val="10"/>
        </w:numPr>
      </w:pPr>
      <w:r>
        <w:t>The holding costs for the year?</w:t>
      </w:r>
    </w:p>
    <w:p w:rsidR="00F7101D" w:rsidRDefault="00F7101D" w:rsidP="00F7101D"/>
    <w:p w:rsidR="00F7101D" w:rsidRDefault="00F7101D" w:rsidP="00F7101D"/>
    <w:p w:rsidR="002F24A4" w:rsidRDefault="002F24A4" w:rsidP="002F24A4">
      <w:pPr>
        <w:ind w:firstLine="720"/>
      </w:pPr>
      <w:r>
        <w:t xml:space="preserve">c.    The ordering costs for the year? </w:t>
      </w:r>
    </w:p>
    <w:p w:rsidR="002F24A4" w:rsidRDefault="002F24A4" w:rsidP="002F24A4"/>
    <w:sectPr w:rsidR="002F24A4" w:rsidSect="00934F28">
      <w:pgSz w:w="12240" w:h="15840"/>
      <w:pgMar w:top="864"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7A5A"/>
    <w:multiLevelType w:val="hybridMultilevel"/>
    <w:tmpl w:val="1A429E38"/>
    <w:lvl w:ilvl="0" w:tplc="196EDDD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27E2E67"/>
    <w:multiLevelType w:val="hybridMultilevel"/>
    <w:tmpl w:val="A8B6F2C4"/>
    <w:lvl w:ilvl="0" w:tplc="DB8AD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A233CC"/>
    <w:multiLevelType w:val="hybridMultilevel"/>
    <w:tmpl w:val="341E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673F8"/>
    <w:multiLevelType w:val="hybridMultilevel"/>
    <w:tmpl w:val="7A406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E76AF"/>
    <w:multiLevelType w:val="hybridMultilevel"/>
    <w:tmpl w:val="2D4AD9F8"/>
    <w:lvl w:ilvl="0" w:tplc="B1940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DF2C93"/>
    <w:multiLevelType w:val="hybridMultilevel"/>
    <w:tmpl w:val="8158A8FA"/>
    <w:lvl w:ilvl="0" w:tplc="B5DE756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4AEE52D7"/>
    <w:multiLevelType w:val="hybridMultilevel"/>
    <w:tmpl w:val="25163128"/>
    <w:lvl w:ilvl="0" w:tplc="26224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772E21"/>
    <w:multiLevelType w:val="hybridMultilevel"/>
    <w:tmpl w:val="1532A36A"/>
    <w:lvl w:ilvl="0" w:tplc="888CF8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DA4596E"/>
    <w:multiLevelType w:val="hybridMultilevel"/>
    <w:tmpl w:val="AEF43A58"/>
    <w:lvl w:ilvl="0" w:tplc="8FC4C136">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7ED57348"/>
    <w:multiLevelType w:val="hybridMultilevel"/>
    <w:tmpl w:val="D4BEFB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5"/>
  </w:num>
  <w:num w:numId="4">
    <w:abstractNumId w:val="8"/>
  </w:num>
  <w:num w:numId="5">
    <w:abstractNumId w:val="1"/>
  </w:num>
  <w:num w:numId="6">
    <w:abstractNumId w:val="7"/>
  </w:num>
  <w:num w:numId="7">
    <w:abstractNumId w:val="9"/>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6B"/>
    <w:rsid w:val="00026AEA"/>
    <w:rsid w:val="00033D66"/>
    <w:rsid w:val="000769EA"/>
    <w:rsid w:val="00102CD7"/>
    <w:rsid w:val="00180A3D"/>
    <w:rsid w:val="00182AC0"/>
    <w:rsid w:val="0018794E"/>
    <w:rsid w:val="001A0EE4"/>
    <w:rsid w:val="001D344D"/>
    <w:rsid w:val="00211578"/>
    <w:rsid w:val="002D7B1E"/>
    <w:rsid w:val="002E3E63"/>
    <w:rsid w:val="002F17B8"/>
    <w:rsid w:val="002F24A4"/>
    <w:rsid w:val="00384F7E"/>
    <w:rsid w:val="003E5D05"/>
    <w:rsid w:val="003F5723"/>
    <w:rsid w:val="00452613"/>
    <w:rsid w:val="00462208"/>
    <w:rsid w:val="00483A8D"/>
    <w:rsid w:val="004D6885"/>
    <w:rsid w:val="005427C2"/>
    <w:rsid w:val="005769CE"/>
    <w:rsid w:val="00616FD1"/>
    <w:rsid w:val="00644524"/>
    <w:rsid w:val="006C576E"/>
    <w:rsid w:val="006D4F70"/>
    <w:rsid w:val="00705BF7"/>
    <w:rsid w:val="00716726"/>
    <w:rsid w:val="00723895"/>
    <w:rsid w:val="00746F75"/>
    <w:rsid w:val="00767C7B"/>
    <w:rsid w:val="0082239A"/>
    <w:rsid w:val="0083343B"/>
    <w:rsid w:val="008604B2"/>
    <w:rsid w:val="00875251"/>
    <w:rsid w:val="008B497E"/>
    <w:rsid w:val="008B7E75"/>
    <w:rsid w:val="008D454F"/>
    <w:rsid w:val="00934F28"/>
    <w:rsid w:val="009E4B8C"/>
    <w:rsid w:val="00A14510"/>
    <w:rsid w:val="00A64591"/>
    <w:rsid w:val="00B514C2"/>
    <w:rsid w:val="00B81F65"/>
    <w:rsid w:val="00BF2A20"/>
    <w:rsid w:val="00C7363E"/>
    <w:rsid w:val="00C82326"/>
    <w:rsid w:val="00C839EF"/>
    <w:rsid w:val="00CA34C4"/>
    <w:rsid w:val="00D301CF"/>
    <w:rsid w:val="00D62C3B"/>
    <w:rsid w:val="00DF493D"/>
    <w:rsid w:val="00E5429A"/>
    <w:rsid w:val="00E72226"/>
    <w:rsid w:val="00E7565C"/>
    <w:rsid w:val="00E75DCC"/>
    <w:rsid w:val="00EA5B42"/>
    <w:rsid w:val="00EF3B02"/>
    <w:rsid w:val="00F1596B"/>
    <w:rsid w:val="00F7101D"/>
    <w:rsid w:val="00FA624B"/>
    <w:rsid w:val="00FD1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61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96B"/>
    <w:pPr>
      <w:ind w:left="720"/>
      <w:contextualSpacing/>
    </w:pPr>
  </w:style>
  <w:style w:type="character" w:styleId="PlaceholderText">
    <w:name w:val="Placeholder Text"/>
    <w:basedOn w:val="DefaultParagraphFont"/>
    <w:uiPriority w:val="99"/>
    <w:semiHidden/>
    <w:rsid w:val="00E72226"/>
    <w:rPr>
      <w:color w:val="808080"/>
    </w:rPr>
  </w:style>
  <w:style w:type="paragraph" w:styleId="BalloonText">
    <w:name w:val="Balloon Text"/>
    <w:basedOn w:val="Normal"/>
    <w:link w:val="BalloonTextChar"/>
    <w:uiPriority w:val="99"/>
    <w:semiHidden/>
    <w:unhideWhenUsed/>
    <w:rsid w:val="00E72226"/>
    <w:rPr>
      <w:rFonts w:ascii="Tahoma" w:hAnsi="Tahoma" w:cs="Tahoma"/>
      <w:sz w:val="16"/>
      <w:szCs w:val="16"/>
    </w:rPr>
  </w:style>
  <w:style w:type="character" w:customStyle="1" w:styleId="BalloonTextChar">
    <w:name w:val="Balloon Text Char"/>
    <w:basedOn w:val="DefaultParagraphFont"/>
    <w:link w:val="BalloonText"/>
    <w:uiPriority w:val="99"/>
    <w:semiHidden/>
    <w:rsid w:val="00E72226"/>
    <w:rPr>
      <w:rFonts w:ascii="Tahoma" w:hAnsi="Tahoma" w:cs="Tahoma"/>
      <w:sz w:val="16"/>
      <w:szCs w:val="16"/>
    </w:rPr>
  </w:style>
  <w:style w:type="table" w:styleId="TableGrid">
    <w:name w:val="Table Grid"/>
    <w:basedOn w:val="TableNormal"/>
    <w:uiPriority w:val="59"/>
    <w:rsid w:val="00E75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61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96B"/>
    <w:pPr>
      <w:ind w:left="720"/>
      <w:contextualSpacing/>
    </w:pPr>
  </w:style>
  <w:style w:type="character" w:styleId="PlaceholderText">
    <w:name w:val="Placeholder Text"/>
    <w:basedOn w:val="DefaultParagraphFont"/>
    <w:uiPriority w:val="99"/>
    <w:semiHidden/>
    <w:rsid w:val="00E72226"/>
    <w:rPr>
      <w:color w:val="808080"/>
    </w:rPr>
  </w:style>
  <w:style w:type="paragraph" w:styleId="BalloonText">
    <w:name w:val="Balloon Text"/>
    <w:basedOn w:val="Normal"/>
    <w:link w:val="BalloonTextChar"/>
    <w:uiPriority w:val="99"/>
    <w:semiHidden/>
    <w:unhideWhenUsed/>
    <w:rsid w:val="00E72226"/>
    <w:rPr>
      <w:rFonts w:ascii="Tahoma" w:hAnsi="Tahoma" w:cs="Tahoma"/>
      <w:sz w:val="16"/>
      <w:szCs w:val="16"/>
    </w:rPr>
  </w:style>
  <w:style w:type="character" w:customStyle="1" w:styleId="BalloonTextChar">
    <w:name w:val="Balloon Text Char"/>
    <w:basedOn w:val="DefaultParagraphFont"/>
    <w:link w:val="BalloonText"/>
    <w:uiPriority w:val="99"/>
    <w:semiHidden/>
    <w:rsid w:val="00E72226"/>
    <w:rPr>
      <w:rFonts w:ascii="Tahoma" w:hAnsi="Tahoma" w:cs="Tahoma"/>
      <w:sz w:val="16"/>
      <w:szCs w:val="16"/>
    </w:rPr>
  </w:style>
  <w:style w:type="table" w:styleId="TableGrid">
    <w:name w:val="Table Grid"/>
    <w:basedOn w:val="TableNormal"/>
    <w:uiPriority w:val="59"/>
    <w:rsid w:val="00E75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Smeal College of Business</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dc:creator>
  <cp:lastModifiedBy>Elizabeth</cp:lastModifiedBy>
  <cp:revision>2</cp:revision>
  <dcterms:created xsi:type="dcterms:W3CDTF">2014-02-19T20:36:00Z</dcterms:created>
  <dcterms:modified xsi:type="dcterms:W3CDTF">2014-02-19T20:36:00Z</dcterms:modified>
</cp:coreProperties>
</file>