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167" w:rsidRDefault="00693167" w:rsidP="00693167">
      <w:pPr>
        <w:pStyle w:val="NormalWeb"/>
        <w:spacing w:before="0" w:beforeAutospacing="0" w:after="0" w:afterAutospacing="0" w:line="351" w:lineRule="atLeast"/>
        <w:jc w:val="center"/>
        <w:rPr>
          <w:rFonts w:ascii="Georgia" w:hAnsi="Georgia"/>
          <w:color w:val="000000"/>
          <w:sz w:val="23"/>
          <w:szCs w:val="23"/>
        </w:rPr>
      </w:pPr>
      <w:r>
        <w:rPr>
          <w:color w:val="000000"/>
          <w:bdr w:val="none" w:sz="0" w:space="0" w:color="auto" w:frame="1"/>
        </w:rPr>
        <w:t>References</w:t>
      </w:r>
    </w:p>
    <w:p w:rsidR="00693167" w:rsidRDefault="00693167" w:rsidP="00693167">
      <w:pPr>
        <w:pStyle w:val="NormalWeb"/>
        <w:spacing w:before="0" w:beforeAutospacing="0" w:after="0" w:afterAutospacing="0" w:line="351" w:lineRule="atLeast"/>
        <w:ind w:left="720" w:hanging="630"/>
        <w:rPr>
          <w:rFonts w:ascii="Georgia" w:hAnsi="Georgia"/>
          <w:color w:val="000000"/>
          <w:sz w:val="23"/>
          <w:szCs w:val="23"/>
        </w:rPr>
      </w:pPr>
      <w:proofErr w:type="spellStart"/>
      <w:proofErr w:type="gramStart"/>
      <w:r>
        <w:rPr>
          <w:rFonts w:ascii="inherit" w:hAnsi="inherit"/>
          <w:color w:val="000000"/>
          <w:sz w:val="23"/>
          <w:szCs w:val="23"/>
          <w:bdr w:val="none" w:sz="0" w:space="0" w:color="auto" w:frame="1"/>
        </w:rPr>
        <w:t>Hammersley</w:t>
      </w:r>
      <w:proofErr w:type="spellEnd"/>
      <w:r>
        <w:rPr>
          <w:rFonts w:ascii="inherit" w:hAnsi="inherit"/>
          <w:color w:val="000000"/>
          <w:sz w:val="23"/>
          <w:szCs w:val="23"/>
          <w:bdr w:val="none" w:sz="0" w:space="0" w:color="auto" w:frame="1"/>
        </w:rPr>
        <w:t>, M., &amp; </w:t>
      </w:r>
      <w:proofErr w:type="spellStart"/>
      <w:r>
        <w:rPr>
          <w:rFonts w:ascii="inherit" w:hAnsi="inherit"/>
          <w:color w:val="000000"/>
          <w:sz w:val="23"/>
          <w:szCs w:val="23"/>
          <w:bdr w:val="none" w:sz="0" w:space="0" w:color="auto" w:frame="1"/>
        </w:rPr>
        <w:t>Traianou</w:t>
      </w:r>
      <w:proofErr w:type="spellEnd"/>
      <w:r>
        <w:rPr>
          <w:rFonts w:ascii="inherit" w:hAnsi="inherit"/>
          <w:color w:val="000000"/>
          <w:sz w:val="23"/>
          <w:szCs w:val="23"/>
          <w:bdr w:val="none" w:sz="0" w:space="0" w:color="auto" w:frame="1"/>
        </w:rPr>
        <w:t>, A. (2012).</w:t>
      </w:r>
      <w:proofErr w:type="gramEnd"/>
      <w:r>
        <w:rPr>
          <w:rFonts w:ascii="inherit" w:hAnsi="inherit"/>
          <w:color w:val="000000"/>
          <w:sz w:val="23"/>
          <w:szCs w:val="23"/>
          <w:bdr w:val="none" w:sz="0" w:space="0" w:color="auto" w:frame="1"/>
        </w:rPr>
        <w:t> </w:t>
      </w:r>
      <w:r>
        <w:rPr>
          <w:rStyle w:val="Emphasis"/>
          <w:color w:val="000000"/>
          <w:bdr w:val="none" w:sz="0" w:space="0" w:color="auto" w:frame="1"/>
        </w:rPr>
        <w:t>Ethics in qualitative research: Controversies and contexts.</w:t>
      </w:r>
      <w:r>
        <w:rPr>
          <w:color w:val="000000"/>
          <w:bdr w:val="none" w:sz="0" w:space="0" w:color="auto" w:frame="1"/>
        </w:rPr>
        <w:t> Thousand Oaks, CA: Sage.</w:t>
      </w:r>
    </w:p>
    <w:p w:rsidR="00693167" w:rsidRDefault="00693167" w:rsidP="00693167">
      <w:pPr>
        <w:pStyle w:val="NormalWeb"/>
        <w:spacing w:before="0" w:beforeAutospacing="0" w:after="0" w:afterAutospacing="0" w:line="351" w:lineRule="atLeast"/>
        <w:ind w:left="720" w:hanging="720"/>
        <w:rPr>
          <w:rFonts w:ascii="Georgia" w:hAnsi="Georgia"/>
          <w:color w:val="000000"/>
          <w:sz w:val="23"/>
          <w:szCs w:val="23"/>
        </w:rPr>
      </w:pPr>
      <w:proofErr w:type="gramStart"/>
      <w:r>
        <w:rPr>
          <w:rFonts w:ascii="Georgia" w:hAnsi="Georgia"/>
          <w:color w:val="000000"/>
          <w:sz w:val="23"/>
          <w:szCs w:val="23"/>
        </w:rPr>
        <w:t>Laureate Education (Producer).</w:t>
      </w:r>
      <w:proofErr w:type="gramEnd"/>
      <w:r>
        <w:rPr>
          <w:rFonts w:ascii="Georgia" w:hAnsi="Georgia"/>
          <w:color w:val="000000"/>
          <w:sz w:val="23"/>
          <w:szCs w:val="23"/>
        </w:rPr>
        <w:t xml:space="preserve"> </w:t>
      </w:r>
      <w:proofErr w:type="gramStart"/>
      <w:r>
        <w:rPr>
          <w:rFonts w:ascii="Georgia" w:hAnsi="Georgia"/>
          <w:color w:val="000000"/>
          <w:sz w:val="23"/>
          <w:szCs w:val="23"/>
        </w:rPr>
        <w:t>(2016). </w:t>
      </w:r>
      <w:r>
        <w:rPr>
          <w:rStyle w:val="Emphasis"/>
          <w:rFonts w:ascii="inherit" w:hAnsi="inherit"/>
          <w:color w:val="000000"/>
          <w:sz w:val="23"/>
          <w:szCs w:val="23"/>
          <w:bdr w:val="none" w:sz="0" w:space="0" w:color="auto" w:frame="1"/>
        </w:rPr>
        <w:t>Introduction to coding</w:t>
      </w:r>
      <w:r>
        <w:rPr>
          <w:rFonts w:ascii="Georgia" w:hAnsi="Georgia"/>
          <w:color w:val="000000"/>
          <w:sz w:val="23"/>
          <w:szCs w:val="23"/>
        </w:rPr>
        <w:t> [Video file].</w:t>
      </w:r>
      <w:proofErr w:type="gramEnd"/>
      <w:r>
        <w:rPr>
          <w:rFonts w:ascii="Georgia" w:hAnsi="Georgia"/>
          <w:color w:val="000000"/>
          <w:sz w:val="23"/>
          <w:szCs w:val="23"/>
        </w:rPr>
        <w:t xml:space="preserve"> Baltimore, MD: Author.</w:t>
      </w:r>
    </w:p>
    <w:p w:rsidR="00693167" w:rsidRDefault="00693167" w:rsidP="00693167">
      <w:pPr>
        <w:pStyle w:val="NormalWeb"/>
        <w:spacing w:before="0" w:beforeAutospacing="0" w:after="0" w:afterAutospacing="0" w:line="351" w:lineRule="atLeast"/>
        <w:ind w:left="720" w:hanging="720"/>
        <w:rPr>
          <w:rFonts w:ascii="Georgia" w:hAnsi="Georgia"/>
          <w:color w:val="000000"/>
          <w:sz w:val="23"/>
          <w:szCs w:val="23"/>
        </w:rPr>
      </w:pPr>
      <w:proofErr w:type="gramStart"/>
      <w:r>
        <w:rPr>
          <w:rFonts w:ascii="Georgia" w:hAnsi="Georgia"/>
          <w:color w:val="000000"/>
          <w:sz w:val="23"/>
          <w:szCs w:val="23"/>
        </w:rPr>
        <w:t>Laureate Education (Producer).</w:t>
      </w:r>
      <w:proofErr w:type="gramEnd"/>
      <w:r>
        <w:rPr>
          <w:rFonts w:ascii="Georgia" w:hAnsi="Georgia"/>
          <w:color w:val="000000"/>
          <w:sz w:val="23"/>
          <w:szCs w:val="23"/>
        </w:rPr>
        <w:t xml:space="preserve"> (2016). </w:t>
      </w:r>
      <w:proofErr w:type="gramStart"/>
      <w:r>
        <w:rPr>
          <w:rStyle w:val="Emphasis"/>
          <w:rFonts w:ascii="inherit" w:hAnsi="inherit"/>
          <w:color w:val="000000"/>
          <w:sz w:val="23"/>
          <w:szCs w:val="23"/>
          <w:bdr w:val="none" w:sz="0" w:space="0" w:color="auto" w:frame="1"/>
        </w:rPr>
        <w:t>From</w:t>
      </w:r>
      <w:proofErr w:type="gramEnd"/>
      <w:r>
        <w:rPr>
          <w:rStyle w:val="Emphasis"/>
          <w:rFonts w:ascii="inherit" w:hAnsi="inherit"/>
          <w:color w:val="000000"/>
          <w:sz w:val="23"/>
          <w:szCs w:val="23"/>
          <w:bdr w:val="none" w:sz="0" w:space="0" w:color="auto" w:frame="1"/>
        </w:rPr>
        <w:t xml:space="preserve"> content to coding </w:t>
      </w:r>
      <w:r>
        <w:rPr>
          <w:rFonts w:ascii="Georgia" w:hAnsi="Georgia"/>
          <w:color w:val="000000"/>
          <w:sz w:val="23"/>
          <w:szCs w:val="23"/>
        </w:rPr>
        <w:t>[Video file]. Baltimore, MD: Author.</w:t>
      </w:r>
    </w:p>
    <w:p w:rsidR="00693167" w:rsidRDefault="00693167" w:rsidP="00693167">
      <w:pPr>
        <w:pStyle w:val="NormalWeb"/>
        <w:spacing w:before="0" w:beforeAutospacing="0" w:after="0" w:afterAutospacing="0" w:line="351" w:lineRule="atLeast"/>
        <w:ind w:left="720" w:hanging="720"/>
        <w:rPr>
          <w:rFonts w:ascii="Georgia" w:hAnsi="Georgia"/>
          <w:color w:val="000000"/>
          <w:sz w:val="23"/>
          <w:szCs w:val="23"/>
        </w:rPr>
      </w:pPr>
      <w:proofErr w:type="gramStart"/>
      <w:r>
        <w:rPr>
          <w:color w:val="000000"/>
          <w:bdr w:val="none" w:sz="0" w:space="0" w:color="auto" w:frame="1"/>
        </w:rPr>
        <w:t>Laureate Education (Producer).</w:t>
      </w:r>
      <w:proofErr w:type="gramEnd"/>
      <w:r>
        <w:rPr>
          <w:color w:val="000000"/>
          <w:bdr w:val="none" w:sz="0" w:space="0" w:color="auto" w:frame="1"/>
        </w:rPr>
        <w:t xml:space="preserve"> (2016). </w:t>
      </w:r>
      <w:r>
        <w:rPr>
          <w:rStyle w:val="Emphasis"/>
          <w:color w:val="000000"/>
          <w:bdr w:val="none" w:sz="0" w:space="0" w:color="auto" w:frame="1"/>
        </w:rPr>
        <w:t>Visualizing data with Word or Excel </w:t>
      </w:r>
      <w:r>
        <w:rPr>
          <w:color w:val="000000"/>
          <w:bdr w:val="none" w:sz="0" w:space="0" w:color="auto" w:frame="1"/>
        </w:rPr>
        <w:t>[Video file]. Baltimore, MD: Author.</w:t>
      </w:r>
    </w:p>
    <w:p w:rsidR="00693167" w:rsidRDefault="00693167" w:rsidP="00693167">
      <w:pPr>
        <w:pStyle w:val="NormalWeb"/>
        <w:spacing w:before="0" w:beforeAutospacing="0" w:after="0" w:afterAutospacing="0" w:line="351" w:lineRule="atLeast"/>
        <w:ind w:left="720" w:hanging="720"/>
        <w:rPr>
          <w:rFonts w:ascii="Georgia" w:hAnsi="Georgia"/>
          <w:color w:val="000000"/>
          <w:sz w:val="23"/>
          <w:szCs w:val="23"/>
        </w:rPr>
      </w:pPr>
      <w:proofErr w:type="spellStart"/>
      <w:proofErr w:type="gramStart"/>
      <w:r>
        <w:rPr>
          <w:rFonts w:ascii="inherit" w:hAnsi="inherit"/>
          <w:color w:val="000000"/>
          <w:sz w:val="23"/>
          <w:szCs w:val="23"/>
          <w:bdr w:val="none" w:sz="0" w:space="0" w:color="auto" w:frame="1"/>
        </w:rPr>
        <w:t>Ravitch</w:t>
      </w:r>
      <w:proofErr w:type="spellEnd"/>
      <w:r>
        <w:rPr>
          <w:rFonts w:ascii="inherit" w:hAnsi="inherit"/>
          <w:color w:val="000000"/>
          <w:sz w:val="23"/>
          <w:szCs w:val="23"/>
          <w:bdr w:val="none" w:sz="0" w:space="0" w:color="auto" w:frame="1"/>
        </w:rPr>
        <w:t>, S. M., &amp; Carl, N. M. (2016).</w:t>
      </w:r>
      <w:proofErr w:type="gramEnd"/>
      <w:r>
        <w:rPr>
          <w:rFonts w:ascii="inherit" w:hAnsi="inherit"/>
          <w:color w:val="000000"/>
          <w:sz w:val="23"/>
          <w:szCs w:val="23"/>
          <w:bdr w:val="none" w:sz="0" w:space="0" w:color="auto" w:frame="1"/>
        </w:rPr>
        <w:t> </w:t>
      </w:r>
      <w:r>
        <w:rPr>
          <w:rStyle w:val="Emphasis"/>
          <w:rFonts w:ascii="inherit" w:hAnsi="inherit"/>
          <w:color w:val="000000"/>
          <w:sz w:val="23"/>
          <w:szCs w:val="23"/>
          <w:bdr w:val="none" w:sz="0" w:space="0" w:color="auto" w:frame="1"/>
        </w:rPr>
        <w:t>Qualitative research: Bridging the conceptual, theoretical, and methodological</w:t>
      </w:r>
      <w:r>
        <w:rPr>
          <w:rFonts w:ascii="Georgia" w:hAnsi="Georgia"/>
          <w:color w:val="000000"/>
          <w:sz w:val="23"/>
          <w:szCs w:val="23"/>
        </w:rPr>
        <w:t>. Thousand Oaks, CA: Sage Publications.</w:t>
      </w:r>
    </w:p>
    <w:p w:rsidR="00693167" w:rsidRDefault="00693167" w:rsidP="00693167">
      <w:pPr>
        <w:pStyle w:val="NormalWeb"/>
        <w:spacing w:before="0" w:beforeAutospacing="0" w:after="0" w:afterAutospacing="0" w:line="351" w:lineRule="atLeast"/>
        <w:ind w:left="720" w:hanging="720"/>
        <w:rPr>
          <w:rFonts w:ascii="Georgia" w:hAnsi="Georgia"/>
          <w:color w:val="000000"/>
          <w:sz w:val="23"/>
          <w:szCs w:val="23"/>
        </w:rPr>
      </w:pPr>
      <w:hyperlink r:id="rId4" w:tooltip="Working Toward the Common Good" w:history="1">
        <w:proofErr w:type="spellStart"/>
        <w:proofErr w:type="gramStart"/>
        <w:r>
          <w:rPr>
            <w:rStyle w:val="Hyperlink"/>
            <w:rFonts w:ascii="inherit" w:hAnsi="inherit"/>
            <w:color w:val="000000"/>
            <w:sz w:val="23"/>
            <w:szCs w:val="23"/>
            <w:u w:val="none"/>
            <w:bdr w:val="none" w:sz="0" w:space="0" w:color="auto" w:frame="1"/>
          </w:rPr>
          <w:t>Yob</w:t>
        </w:r>
        <w:proofErr w:type="spellEnd"/>
        <w:r>
          <w:rPr>
            <w:rStyle w:val="Hyperlink"/>
            <w:rFonts w:ascii="inherit" w:hAnsi="inherit"/>
            <w:color w:val="000000"/>
            <w:sz w:val="23"/>
            <w:szCs w:val="23"/>
            <w:u w:val="none"/>
            <w:bdr w:val="none" w:sz="0" w:space="0" w:color="auto" w:frame="1"/>
          </w:rPr>
          <w:t>, I., &amp; Brewer, P. (2015).</w:t>
        </w:r>
        <w:proofErr w:type="gramEnd"/>
        <w:r>
          <w:rPr>
            <w:rStyle w:val="Hyperlink"/>
            <w:rFonts w:ascii="inherit" w:hAnsi="inherit"/>
            <w:color w:val="000000"/>
            <w:sz w:val="23"/>
            <w:szCs w:val="23"/>
            <w:u w:val="none"/>
            <w:bdr w:val="none" w:sz="0" w:space="0" w:color="auto" w:frame="1"/>
          </w:rPr>
          <w:t xml:space="preserve"> </w:t>
        </w:r>
        <w:proofErr w:type="gramStart"/>
        <w:r>
          <w:rPr>
            <w:rStyle w:val="Hyperlink"/>
            <w:rFonts w:ascii="inherit" w:hAnsi="inherit"/>
            <w:color w:val="000000"/>
            <w:sz w:val="23"/>
            <w:szCs w:val="23"/>
            <w:u w:val="none"/>
            <w:bdr w:val="none" w:sz="0" w:space="0" w:color="auto" w:frame="1"/>
          </w:rPr>
          <w:t>Working toward the common good: An online university's perspectives on social change, 1-25.</w:t>
        </w:r>
        <w:proofErr w:type="gramEnd"/>
      </w:hyperlink>
    </w:p>
    <w:p w:rsidR="00693167" w:rsidRDefault="00693167" w:rsidP="00693167">
      <w:pPr>
        <w:pStyle w:val="NormalWeb"/>
        <w:spacing w:before="0" w:beforeAutospacing="0" w:after="0" w:afterAutospacing="0" w:line="351" w:lineRule="atLeast"/>
        <w:rPr>
          <w:rFonts w:ascii="Georgia" w:hAnsi="Georgia"/>
          <w:color w:val="000000"/>
          <w:sz w:val="23"/>
          <w:szCs w:val="23"/>
        </w:rPr>
      </w:pPr>
      <w:r>
        <w:rPr>
          <w:color w:val="000000"/>
          <w:bdr w:val="none" w:sz="0" w:space="0" w:color="auto" w:frame="1"/>
        </w:rPr>
        <w:t> </w:t>
      </w:r>
    </w:p>
    <w:p w:rsidR="00A86FC5" w:rsidRDefault="00A86FC5"/>
    <w:sectPr w:rsidR="00A86FC5" w:rsidSect="00A86F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93167"/>
    <w:rsid w:val="00693167"/>
    <w:rsid w:val="00A86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F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3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9316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931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ss.waldenu.edu/bbcswebdav/institution/USW1/201710_27/XX_RSCH/RSCH_8310/readings/USW1_RSCH_8310_Yob_workingTowardTheCommonGoodArticl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Expertsmind</dc:creator>
  <cp:lastModifiedBy>Expertsmind</cp:lastModifiedBy>
  <cp:revision>1</cp:revision>
  <dcterms:created xsi:type="dcterms:W3CDTF">2017-07-25T08:59:00Z</dcterms:created>
  <dcterms:modified xsi:type="dcterms:W3CDTF">2017-07-25T08:59:00Z</dcterms:modified>
</cp:coreProperties>
</file>