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6C" w:rsidRPr="00673CA3" w:rsidRDefault="0006756C" w:rsidP="00FC1340">
      <w:pPr>
        <w:spacing w:line="480" w:lineRule="auto"/>
        <w:jc w:val="center"/>
        <w:rPr>
          <w:color w:val="000000"/>
          <w:szCs w:val="24"/>
        </w:rPr>
      </w:pPr>
    </w:p>
    <w:p w:rsidR="0006756C" w:rsidRPr="00673CA3" w:rsidRDefault="0006756C" w:rsidP="00FC1340">
      <w:pPr>
        <w:spacing w:line="480" w:lineRule="auto"/>
        <w:jc w:val="center"/>
        <w:rPr>
          <w:color w:val="000000"/>
          <w:szCs w:val="24"/>
        </w:rPr>
      </w:pPr>
    </w:p>
    <w:p w:rsidR="0006756C" w:rsidRPr="00673CA3" w:rsidRDefault="0006756C" w:rsidP="00FC1340">
      <w:pPr>
        <w:spacing w:line="480" w:lineRule="auto"/>
        <w:jc w:val="center"/>
        <w:rPr>
          <w:color w:val="000000"/>
          <w:szCs w:val="24"/>
        </w:rPr>
      </w:pPr>
    </w:p>
    <w:p w:rsidR="0006756C" w:rsidRPr="00673CA3" w:rsidRDefault="0006756C" w:rsidP="00FC1340">
      <w:pPr>
        <w:spacing w:line="480" w:lineRule="auto"/>
        <w:jc w:val="center"/>
        <w:rPr>
          <w:color w:val="000000"/>
          <w:szCs w:val="24"/>
        </w:rPr>
      </w:pPr>
    </w:p>
    <w:p w:rsidR="003D6EC6" w:rsidRPr="00673CA3" w:rsidRDefault="003D6EC6" w:rsidP="00FC1340">
      <w:pPr>
        <w:spacing w:line="480" w:lineRule="auto"/>
        <w:jc w:val="center"/>
        <w:rPr>
          <w:color w:val="000000"/>
          <w:szCs w:val="24"/>
        </w:rPr>
      </w:pPr>
      <w:r w:rsidRPr="00673CA3">
        <w:rPr>
          <w:color w:val="000000"/>
        </w:rPr>
        <w:t>Rough Draft</w:t>
      </w:r>
    </w:p>
    <w:p w:rsidR="001E385B" w:rsidRPr="00673CA3" w:rsidRDefault="009D773C" w:rsidP="00FC1340">
      <w:pPr>
        <w:spacing w:line="480" w:lineRule="auto"/>
        <w:jc w:val="center"/>
        <w:rPr>
          <w:color w:val="000000"/>
          <w:szCs w:val="24"/>
        </w:rPr>
      </w:pPr>
      <w:r>
        <w:rPr>
          <w:color w:val="000000"/>
          <w:szCs w:val="24"/>
        </w:rPr>
        <w:t xml:space="preserve">Michael Murray </w:t>
      </w:r>
      <w:bookmarkStart w:id="0" w:name="_GoBack"/>
      <w:bookmarkEnd w:id="0"/>
    </w:p>
    <w:p w:rsidR="001E385B" w:rsidRPr="00673CA3" w:rsidRDefault="009D773C" w:rsidP="00FC1340">
      <w:pPr>
        <w:spacing w:line="480" w:lineRule="auto"/>
        <w:jc w:val="center"/>
        <w:rPr>
          <w:color w:val="000000"/>
          <w:szCs w:val="24"/>
        </w:rPr>
      </w:pPr>
      <w:r>
        <w:rPr>
          <w:color w:val="000000"/>
          <w:szCs w:val="24"/>
        </w:rPr>
        <w:t xml:space="preserve">Columbia Southern University </w:t>
      </w:r>
    </w:p>
    <w:p w:rsidR="001E385B" w:rsidRPr="00673CA3" w:rsidRDefault="001E385B" w:rsidP="00FC1340">
      <w:pPr>
        <w:spacing w:line="480" w:lineRule="auto"/>
        <w:jc w:val="center"/>
        <w:rPr>
          <w:color w:val="000000"/>
          <w:szCs w:val="24"/>
        </w:rPr>
      </w:pPr>
    </w:p>
    <w:p w:rsidR="001E385B" w:rsidRPr="00673CA3" w:rsidRDefault="001E385B" w:rsidP="00FC1340">
      <w:pPr>
        <w:spacing w:line="480" w:lineRule="auto"/>
        <w:rPr>
          <w:color w:val="000000"/>
          <w:szCs w:val="24"/>
        </w:rPr>
      </w:pPr>
      <w:r w:rsidRPr="00673CA3">
        <w:rPr>
          <w:color w:val="000000"/>
          <w:szCs w:val="24"/>
        </w:rPr>
        <w:tab/>
      </w:r>
    </w:p>
    <w:p w:rsidR="001E385B" w:rsidRPr="00673CA3" w:rsidRDefault="001E385B" w:rsidP="00FC1340">
      <w:pPr>
        <w:spacing w:line="480" w:lineRule="auto"/>
        <w:rPr>
          <w:color w:val="000000"/>
          <w:szCs w:val="24"/>
        </w:rPr>
      </w:pPr>
    </w:p>
    <w:p w:rsidR="00734388" w:rsidRPr="00673CA3" w:rsidRDefault="00734388" w:rsidP="00FC1340">
      <w:pPr>
        <w:spacing w:line="480" w:lineRule="auto"/>
        <w:rPr>
          <w:color w:val="000000"/>
          <w:szCs w:val="24"/>
        </w:rPr>
      </w:pPr>
    </w:p>
    <w:p w:rsidR="001E385B" w:rsidRPr="00673CA3" w:rsidRDefault="001E385B" w:rsidP="00FC1340">
      <w:pPr>
        <w:spacing w:line="480" w:lineRule="auto"/>
        <w:rPr>
          <w:color w:val="000000"/>
          <w:szCs w:val="24"/>
        </w:rPr>
      </w:pPr>
    </w:p>
    <w:p w:rsidR="001E385B" w:rsidRPr="00673CA3" w:rsidRDefault="001E385B" w:rsidP="00FC1340">
      <w:pPr>
        <w:spacing w:line="480" w:lineRule="auto"/>
        <w:rPr>
          <w:color w:val="000000"/>
          <w:szCs w:val="24"/>
        </w:rPr>
      </w:pPr>
    </w:p>
    <w:p w:rsidR="001E385B" w:rsidRPr="00673CA3" w:rsidRDefault="001E385B" w:rsidP="00FC1340">
      <w:pPr>
        <w:spacing w:line="480" w:lineRule="auto"/>
        <w:rPr>
          <w:color w:val="000000"/>
          <w:szCs w:val="24"/>
        </w:rPr>
      </w:pPr>
    </w:p>
    <w:p w:rsidR="001E385B" w:rsidRPr="00673CA3" w:rsidRDefault="001E385B" w:rsidP="00FC1340">
      <w:pPr>
        <w:spacing w:line="480" w:lineRule="auto"/>
        <w:rPr>
          <w:color w:val="000000"/>
          <w:szCs w:val="24"/>
        </w:rPr>
      </w:pPr>
    </w:p>
    <w:p w:rsidR="003C040C" w:rsidRPr="00673CA3" w:rsidRDefault="003C040C" w:rsidP="00FC1340">
      <w:pPr>
        <w:spacing w:line="480" w:lineRule="auto"/>
        <w:jc w:val="center"/>
        <w:rPr>
          <w:color w:val="000000"/>
          <w:szCs w:val="24"/>
        </w:rPr>
      </w:pPr>
    </w:p>
    <w:p w:rsidR="00776189" w:rsidRPr="00673CA3" w:rsidRDefault="00776189" w:rsidP="00FC1340">
      <w:pPr>
        <w:spacing w:after="0" w:line="480" w:lineRule="auto"/>
        <w:contextualSpacing/>
        <w:jc w:val="center"/>
        <w:rPr>
          <w:color w:val="000000"/>
          <w:szCs w:val="24"/>
          <w:shd w:val="clear" w:color="auto" w:fill="FFFFFF"/>
        </w:rPr>
      </w:pPr>
    </w:p>
    <w:p w:rsidR="00776189" w:rsidRPr="00673CA3" w:rsidRDefault="00776189" w:rsidP="00FC1340">
      <w:pPr>
        <w:spacing w:after="0" w:line="480" w:lineRule="auto"/>
        <w:contextualSpacing/>
        <w:jc w:val="center"/>
        <w:rPr>
          <w:color w:val="000000"/>
          <w:szCs w:val="24"/>
          <w:shd w:val="clear" w:color="auto" w:fill="FFFFFF"/>
        </w:rPr>
      </w:pPr>
    </w:p>
    <w:p w:rsidR="003D6EC6" w:rsidRPr="00673CA3" w:rsidRDefault="003D6EC6" w:rsidP="00D86B4B">
      <w:pPr>
        <w:spacing w:after="0" w:line="480" w:lineRule="auto"/>
        <w:jc w:val="center"/>
        <w:rPr>
          <w:color w:val="000000"/>
          <w:szCs w:val="24"/>
        </w:rPr>
      </w:pPr>
      <w:r w:rsidRPr="00673CA3">
        <w:rPr>
          <w:color w:val="000000"/>
        </w:rPr>
        <w:lastRenderedPageBreak/>
        <w:t>Rough Draft</w:t>
      </w:r>
    </w:p>
    <w:p w:rsidR="00D86B4B" w:rsidRPr="00D86B4B" w:rsidRDefault="00D86B4B" w:rsidP="00D86B4B">
      <w:pPr>
        <w:spacing w:after="0" w:line="480" w:lineRule="auto"/>
        <w:ind w:left="720" w:hanging="720"/>
        <w:jc w:val="both"/>
        <w:rPr>
          <w:b/>
          <w:color w:val="000000"/>
          <w:szCs w:val="24"/>
        </w:rPr>
      </w:pPr>
      <w:r w:rsidRPr="00D86B4B">
        <w:rPr>
          <w:b/>
          <w:color w:val="000000"/>
          <w:szCs w:val="24"/>
        </w:rPr>
        <w:t>Executive Summary/Introduction</w:t>
      </w:r>
    </w:p>
    <w:p w:rsidR="00D86B4B" w:rsidRPr="00D86B4B" w:rsidRDefault="00D86B4B" w:rsidP="00D86B4B">
      <w:pPr>
        <w:spacing w:after="0" w:line="480" w:lineRule="auto"/>
        <w:ind w:firstLine="720"/>
        <w:jc w:val="both"/>
        <w:rPr>
          <w:color w:val="000000"/>
          <w:szCs w:val="24"/>
        </w:rPr>
      </w:pPr>
      <w:r w:rsidRPr="00D86B4B">
        <w:rPr>
          <w:color w:val="000000"/>
          <w:szCs w:val="24"/>
        </w:rPr>
        <w:t xml:space="preserve">The paper will explore a shared service which serves the needs of individuals in the country that is Federal Emergency Management Agency (FEMA). The paper will also explore the various partnerships as well as technological resources that are needed to make this service effective and to help it achieve its desired goals, for example, social media use. </w:t>
      </w:r>
    </w:p>
    <w:p w:rsidR="00D86B4B" w:rsidRPr="00D86B4B" w:rsidRDefault="00D86B4B" w:rsidP="00D86B4B">
      <w:pPr>
        <w:spacing w:after="0" w:line="480" w:lineRule="auto"/>
        <w:ind w:left="720" w:hanging="720"/>
        <w:jc w:val="both"/>
        <w:rPr>
          <w:b/>
          <w:color w:val="000000"/>
          <w:szCs w:val="24"/>
        </w:rPr>
      </w:pPr>
      <w:r w:rsidRPr="00D86B4B">
        <w:rPr>
          <w:b/>
          <w:color w:val="000000"/>
          <w:szCs w:val="24"/>
        </w:rPr>
        <w:t xml:space="preserve">Content </w:t>
      </w:r>
    </w:p>
    <w:p w:rsidR="00D86B4B" w:rsidRPr="00D86B4B" w:rsidRDefault="00D86B4B" w:rsidP="00D86B4B">
      <w:pPr>
        <w:spacing w:after="0" w:line="480" w:lineRule="auto"/>
        <w:ind w:firstLine="720"/>
        <w:jc w:val="both"/>
        <w:rPr>
          <w:color w:val="000000"/>
          <w:szCs w:val="24"/>
        </w:rPr>
      </w:pPr>
      <w:r w:rsidRPr="00D86B4B">
        <w:rPr>
          <w:color w:val="000000"/>
          <w:szCs w:val="24"/>
        </w:rPr>
        <w:t xml:space="preserve">The shared service that this paper details on is Federal Emergency Management Agency (FEMA) whose role is to provide and also coordinate response in times of disaster. They help ensure effective response by enhancing preparedness, mitigation and handling response in times of disaster. This is such a critical service since it helps reduce disasters in the country and also mitigate harm as a result of disasters to individuals as well as property. The organization is a non-profit organization since its sole role is to help individuals in the country curb, mitigate and handle disaster situations. The service works together with the local government enhance preparedness, recovery, protection as well as mitigation for disasters in the country (Linden, 2002). </w:t>
      </w:r>
    </w:p>
    <w:p w:rsidR="00D86B4B" w:rsidRPr="00D86B4B" w:rsidRDefault="00D86B4B" w:rsidP="00D86B4B">
      <w:pPr>
        <w:spacing w:after="0" w:line="480" w:lineRule="auto"/>
        <w:ind w:firstLine="720"/>
        <w:jc w:val="both"/>
        <w:rPr>
          <w:color w:val="000000"/>
          <w:szCs w:val="24"/>
        </w:rPr>
      </w:pPr>
      <w:r w:rsidRPr="00D86B4B">
        <w:rPr>
          <w:color w:val="000000"/>
          <w:szCs w:val="24"/>
        </w:rPr>
        <w:t xml:space="preserve">For the agency to be able to communicate its mission statement effectively to individuals various media platforms can be used. Campaigns in print and television media can be used to create awareness as the first avenue. Social media can also play a very fundamental role in conveying the mission message since almost every individual is on the various social media platforms and this message can easily reach them. </w:t>
      </w:r>
    </w:p>
    <w:p w:rsidR="00D86B4B" w:rsidRPr="00D86B4B" w:rsidRDefault="00D86B4B" w:rsidP="00D86B4B">
      <w:pPr>
        <w:spacing w:after="0" w:line="480" w:lineRule="auto"/>
        <w:ind w:firstLine="720"/>
        <w:jc w:val="both"/>
        <w:rPr>
          <w:color w:val="000000"/>
          <w:szCs w:val="24"/>
        </w:rPr>
      </w:pPr>
      <w:r w:rsidRPr="00D86B4B">
        <w:rPr>
          <w:color w:val="000000"/>
          <w:szCs w:val="24"/>
        </w:rPr>
        <w:t xml:space="preserve">The role of the government at any level whether the local level or not is to uphold the welfare of its citizens. One of the main ways in which the government ensures that welfare of the public is upheld is through disaster management. The role and responsibility of the government to manage disasters directly complement what the agency does (Boris &amp; </w:t>
      </w:r>
      <w:r w:rsidRPr="00D86B4B">
        <w:rPr>
          <w:color w:val="000000"/>
          <w:szCs w:val="24"/>
        </w:rPr>
        <w:lastRenderedPageBreak/>
        <w:t xml:space="preserve">Steuerle, 2006). There is, therefore, need for them to work together to enhance disaster management efforts. A relationship can be fostered by aligning their objectives such that they are all working towards the same goal and this can make it easy for them to work together. Technology can also be of great help in helping strengthen the relationship with the government. Technology systems can be used to enhance coordination of activities and thus reducing the levels of friction, making interactions easy thus building better relationships and e-learning and e training can be used to help train all members to ensure consistency and coordination in the efforts of every individual (Linden, 2002). </w:t>
      </w:r>
    </w:p>
    <w:p w:rsidR="00D86B4B" w:rsidRPr="00D86B4B" w:rsidRDefault="00D86B4B" w:rsidP="00D86B4B">
      <w:pPr>
        <w:spacing w:after="0" w:line="480" w:lineRule="auto"/>
        <w:ind w:firstLine="720"/>
        <w:jc w:val="both"/>
        <w:rPr>
          <w:color w:val="000000"/>
          <w:szCs w:val="24"/>
        </w:rPr>
      </w:pPr>
      <w:r w:rsidRPr="00D86B4B">
        <w:rPr>
          <w:color w:val="000000"/>
          <w:szCs w:val="24"/>
        </w:rPr>
        <w:t xml:space="preserve">The biggest challenge of advocating for grants-in-aid, fee-for-service and eligibility service models is sustainability. This is because fluctuation in the economy and changes in various factors in the economy affect the funds available for each of these models. This can create tension between the organization and the government since the government is subject to economic conditions and the need for funding will not go away at any time for the organization. This challenge can be handled by finding other sustainable ways of generating revenues for the non-profit organization, for example, private donors and fundraisings. </w:t>
      </w:r>
    </w:p>
    <w:p w:rsidR="00D86B4B" w:rsidRPr="00D86B4B" w:rsidRDefault="00D86B4B" w:rsidP="00D86B4B">
      <w:pPr>
        <w:spacing w:after="0" w:line="480" w:lineRule="auto"/>
        <w:ind w:firstLine="720"/>
        <w:jc w:val="both"/>
        <w:rPr>
          <w:color w:val="000000"/>
          <w:szCs w:val="24"/>
        </w:rPr>
      </w:pPr>
      <w:r w:rsidRPr="00D86B4B">
        <w:rPr>
          <w:color w:val="000000"/>
          <w:szCs w:val="24"/>
        </w:rPr>
        <w:t>The organization as dictated by the law can be exempted from the payment of taxes since it is non-profit. It should be registered and should the right leadership and the right number of board members as dictated by the law and it can receive grants as well as donations. There is</w:t>
      </w:r>
      <w:r>
        <w:rPr>
          <w:color w:val="000000"/>
          <w:szCs w:val="24"/>
        </w:rPr>
        <w:t xml:space="preserve"> a</w:t>
      </w:r>
      <w:r w:rsidRPr="00D86B4B">
        <w:rPr>
          <w:color w:val="000000"/>
          <w:szCs w:val="24"/>
        </w:rPr>
        <w:t xml:space="preserve"> need to be aware of all these regulations and the specific details in order to align their mission to them since compliance is not optional. </w:t>
      </w:r>
    </w:p>
    <w:p w:rsidR="00D86B4B" w:rsidRPr="00D86B4B" w:rsidRDefault="00D86B4B" w:rsidP="00D86B4B">
      <w:pPr>
        <w:spacing w:after="0" w:line="480" w:lineRule="auto"/>
        <w:ind w:firstLine="720"/>
        <w:jc w:val="both"/>
        <w:rPr>
          <w:color w:val="000000"/>
          <w:szCs w:val="24"/>
        </w:rPr>
      </w:pPr>
      <w:r w:rsidRPr="00D86B4B">
        <w:rPr>
          <w:color w:val="000000"/>
          <w:szCs w:val="24"/>
        </w:rPr>
        <w:t xml:space="preserve">The main issues that are related to collaboration with the government include the lack of trust and also issues of security. The government has the reputation of contributing more negatively than positively to non-governmental organizations. The lack of trust in the government and the reputation it has strained the relationship in the collaboration and affects </w:t>
      </w:r>
      <w:r w:rsidRPr="00D86B4B">
        <w:rPr>
          <w:color w:val="000000"/>
          <w:szCs w:val="24"/>
        </w:rPr>
        <w:lastRenderedPageBreak/>
        <w:t xml:space="preserve">the effectiveness of the collaboration (Boris &amp; Steuerle, 2006). This issue can be solved by setting clear terms of relationship and collaboration with clear roles and responsibilities. </w:t>
      </w:r>
    </w:p>
    <w:p w:rsidR="00D86B4B" w:rsidRPr="00D86B4B" w:rsidRDefault="00D86B4B" w:rsidP="00D86B4B">
      <w:pPr>
        <w:spacing w:after="0" w:line="480" w:lineRule="auto"/>
        <w:ind w:left="720" w:hanging="720"/>
        <w:jc w:val="both"/>
        <w:rPr>
          <w:b/>
          <w:color w:val="000000"/>
          <w:szCs w:val="24"/>
        </w:rPr>
      </w:pPr>
      <w:r w:rsidRPr="00D86B4B">
        <w:rPr>
          <w:b/>
          <w:color w:val="000000"/>
          <w:szCs w:val="24"/>
        </w:rPr>
        <w:t xml:space="preserve">Reflection </w:t>
      </w:r>
    </w:p>
    <w:p w:rsidR="00D86B4B" w:rsidRDefault="00D86B4B" w:rsidP="00D86B4B">
      <w:pPr>
        <w:spacing w:after="0" w:line="480" w:lineRule="auto"/>
        <w:ind w:firstLine="720"/>
        <w:jc w:val="both"/>
        <w:rPr>
          <w:color w:val="000000"/>
          <w:szCs w:val="24"/>
        </w:rPr>
      </w:pPr>
      <w:r>
        <w:rPr>
          <w:color w:val="000000"/>
          <w:szCs w:val="24"/>
        </w:rPr>
        <w:t>Fro</w:t>
      </w:r>
      <w:r w:rsidRPr="00D86B4B">
        <w:rPr>
          <w:color w:val="000000"/>
          <w:szCs w:val="24"/>
        </w:rPr>
        <w:t>m this project</w:t>
      </w:r>
      <w:r>
        <w:rPr>
          <w:color w:val="000000"/>
          <w:szCs w:val="24"/>
        </w:rPr>
        <w:t>, I</w:t>
      </w:r>
      <w:r w:rsidRPr="00D86B4B">
        <w:rPr>
          <w:color w:val="000000"/>
          <w:szCs w:val="24"/>
        </w:rPr>
        <w:t xml:space="preserve"> have learned a lot about the need for collaboration for the governmental and non-governmental organization for effective execution of projects, something that the country lacks right now. This knowledge can be used in my career to help build better relationships between the two parties that can yield better results. I have learned that there is a need for governmental and non-governmental organizations and that better results can be achieved that way and this is an aspect which I can use to capitalize on projects in my career. </w:t>
      </w: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p>
    <w:p w:rsidR="00D86B4B" w:rsidRPr="00673CA3" w:rsidRDefault="00D86B4B" w:rsidP="00D86B4B">
      <w:pPr>
        <w:spacing w:line="480" w:lineRule="auto"/>
        <w:ind w:left="720" w:hanging="720"/>
        <w:jc w:val="center"/>
        <w:rPr>
          <w:color w:val="000000"/>
          <w:szCs w:val="24"/>
        </w:rPr>
      </w:pPr>
      <w:r w:rsidRPr="00673CA3">
        <w:rPr>
          <w:color w:val="000000"/>
          <w:szCs w:val="24"/>
        </w:rPr>
        <w:lastRenderedPageBreak/>
        <w:t>References</w:t>
      </w:r>
    </w:p>
    <w:p w:rsidR="00D86B4B" w:rsidRDefault="00D86B4B" w:rsidP="00D86B4B">
      <w:pPr>
        <w:pStyle w:val="bib"/>
        <w:spacing w:line="480" w:lineRule="auto"/>
        <w:ind w:left="720" w:hanging="720"/>
      </w:pPr>
      <w:r>
        <w:t xml:space="preserve">Boris, E. &amp; Steuerle, C. (2006). </w:t>
      </w:r>
      <w:r>
        <w:rPr>
          <w:rStyle w:val="Emphasis"/>
        </w:rPr>
        <w:t>Nonprofits &amp; government : collaboration &amp; conflict</w:t>
      </w:r>
      <w:r>
        <w:t>. Washington, D.C: Urban Institute Press.</w:t>
      </w:r>
    </w:p>
    <w:p w:rsidR="00D86B4B" w:rsidRDefault="00D86B4B" w:rsidP="00D86B4B">
      <w:pPr>
        <w:pStyle w:val="bib"/>
        <w:spacing w:line="480" w:lineRule="auto"/>
        <w:ind w:left="720" w:hanging="720"/>
      </w:pPr>
      <w:r>
        <w:t xml:space="preserve">Linden, R. (2002). </w:t>
      </w:r>
      <w:r>
        <w:rPr>
          <w:rStyle w:val="Emphasis"/>
        </w:rPr>
        <w:t>Working across boundaries : making collaboration work in government and non-profit organizations</w:t>
      </w:r>
      <w:r>
        <w:t>. San Francisco, Calif: Jossey-Bass.</w:t>
      </w:r>
    </w:p>
    <w:p w:rsidR="00D86B4B" w:rsidRPr="00673CA3" w:rsidRDefault="00D86B4B" w:rsidP="00D86B4B">
      <w:pPr>
        <w:spacing w:line="480" w:lineRule="auto"/>
        <w:ind w:left="720" w:hanging="720"/>
        <w:rPr>
          <w:color w:val="000000"/>
          <w:szCs w:val="24"/>
        </w:rPr>
      </w:pPr>
    </w:p>
    <w:sectPr w:rsidR="00D86B4B" w:rsidRPr="00673CA3" w:rsidSect="00DF2B8B">
      <w:headerReference w:type="default" r:id="rId7"/>
      <w:headerReference w:type="first" r:id="rId8"/>
      <w:pgSz w:w="11906" w:h="16838"/>
      <w:pgMar w:top="1440" w:right="1440" w:bottom="184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B8" w:rsidRDefault="008C03B8" w:rsidP="0006756C">
      <w:pPr>
        <w:spacing w:after="0" w:line="240" w:lineRule="auto"/>
      </w:pPr>
      <w:r>
        <w:separator/>
      </w:r>
    </w:p>
  </w:endnote>
  <w:endnote w:type="continuationSeparator" w:id="1">
    <w:p w:rsidR="008C03B8" w:rsidRDefault="008C03B8" w:rsidP="00067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B8" w:rsidRDefault="008C03B8" w:rsidP="0006756C">
      <w:pPr>
        <w:spacing w:after="0" w:line="240" w:lineRule="auto"/>
      </w:pPr>
      <w:r>
        <w:separator/>
      </w:r>
    </w:p>
  </w:footnote>
  <w:footnote w:type="continuationSeparator" w:id="1">
    <w:p w:rsidR="008C03B8" w:rsidRDefault="008C03B8" w:rsidP="00067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2B" w:rsidRPr="00776189" w:rsidRDefault="003D6EC6" w:rsidP="00776189">
    <w:pPr>
      <w:spacing w:after="0" w:line="480" w:lineRule="auto"/>
      <w:contextualSpacing/>
      <w:rPr>
        <w:color w:val="333333"/>
        <w:szCs w:val="24"/>
        <w:shd w:val="clear" w:color="auto" w:fill="FFFFFF"/>
      </w:rPr>
    </w:pPr>
    <w:r>
      <w:t>ROUGH DRAFT</w:t>
    </w:r>
    <w:r>
      <w:tab/>
    </w:r>
    <w:r>
      <w:tab/>
    </w:r>
    <w:r>
      <w:tab/>
    </w:r>
    <w:r w:rsidR="00FB202B">
      <w:rPr>
        <w:color w:val="333333"/>
        <w:szCs w:val="24"/>
        <w:shd w:val="clear" w:color="auto" w:fill="FFFFFF"/>
      </w:rPr>
      <w:tab/>
    </w:r>
    <w:r w:rsidR="00FB202B">
      <w:rPr>
        <w:color w:val="333333"/>
        <w:szCs w:val="24"/>
        <w:shd w:val="clear" w:color="auto" w:fill="FFFFFF"/>
      </w:rPr>
      <w:tab/>
    </w:r>
    <w:r w:rsidR="00FB202B">
      <w:rPr>
        <w:color w:val="333333"/>
        <w:szCs w:val="24"/>
        <w:shd w:val="clear" w:color="auto" w:fill="FFFFFF"/>
      </w:rPr>
      <w:tab/>
    </w:r>
    <w:r w:rsidR="00FB202B">
      <w:rPr>
        <w:color w:val="333333"/>
        <w:szCs w:val="24"/>
        <w:shd w:val="clear" w:color="auto" w:fill="FFFFFF"/>
      </w:rPr>
      <w:tab/>
    </w:r>
    <w:r w:rsidR="00FB202B">
      <w:rPr>
        <w:color w:val="333333"/>
        <w:szCs w:val="24"/>
        <w:shd w:val="clear" w:color="auto" w:fill="FFFFFF"/>
      </w:rPr>
      <w:tab/>
    </w:r>
    <w:r w:rsidR="00FB202B">
      <w:rPr>
        <w:color w:val="333333"/>
        <w:szCs w:val="24"/>
        <w:shd w:val="clear" w:color="auto" w:fill="FFFFFF"/>
      </w:rPr>
      <w:tab/>
    </w:r>
    <w:r w:rsidR="00FB202B">
      <w:rPr>
        <w:color w:val="333333"/>
        <w:szCs w:val="24"/>
        <w:shd w:val="clear" w:color="auto" w:fill="FFFFFF"/>
      </w:rPr>
      <w:tab/>
    </w:r>
    <w:r w:rsidR="00917298">
      <w:fldChar w:fldCharType="begin"/>
    </w:r>
    <w:r w:rsidR="00FB202B">
      <w:instrText xml:space="preserve"> PAGE   \* MERGEFORMAT </w:instrText>
    </w:r>
    <w:r w:rsidR="00917298">
      <w:fldChar w:fldCharType="separate"/>
    </w:r>
    <w:r w:rsidR="00E154FC">
      <w:rPr>
        <w:noProof/>
      </w:rPr>
      <w:t>2</w:t>
    </w:r>
    <w:r w:rsidR="00917298">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2B" w:rsidRDefault="00FB202B">
    <w:pPr>
      <w:pStyle w:val="Header"/>
    </w:pPr>
    <w:r>
      <w:t xml:space="preserve">Running Head: </w:t>
    </w:r>
    <w:r w:rsidR="003D6EC6">
      <w:t>ROUGH DRAFT</w:t>
    </w:r>
    <w:r>
      <w:tab/>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304"/>
    <w:multiLevelType w:val="hybridMultilevel"/>
    <w:tmpl w:val="E4F6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60A1B"/>
    <w:multiLevelType w:val="hybridMultilevel"/>
    <w:tmpl w:val="E42A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47041"/>
    <w:multiLevelType w:val="hybridMultilevel"/>
    <w:tmpl w:val="05D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A4BEA"/>
    <w:multiLevelType w:val="hybridMultilevel"/>
    <w:tmpl w:val="1C544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B3708"/>
    <w:multiLevelType w:val="multilevel"/>
    <w:tmpl w:val="D990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265894"/>
    <w:multiLevelType w:val="hybridMultilevel"/>
    <w:tmpl w:val="4ECC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B017A0"/>
    <w:multiLevelType w:val="hybridMultilevel"/>
    <w:tmpl w:val="EF2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654C68"/>
    <w:multiLevelType w:val="hybridMultilevel"/>
    <w:tmpl w:val="B63A4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395AFA"/>
    <w:multiLevelType w:val="hybridMultilevel"/>
    <w:tmpl w:val="5114B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502FE"/>
    <w:multiLevelType w:val="multilevel"/>
    <w:tmpl w:val="F2D8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740929"/>
    <w:multiLevelType w:val="hybridMultilevel"/>
    <w:tmpl w:val="7486A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B16763"/>
    <w:multiLevelType w:val="hybridMultilevel"/>
    <w:tmpl w:val="A6E65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A60AC8"/>
    <w:multiLevelType w:val="hybridMultilevel"/>
    <w:tmpl w:val="02A4A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2560D0"/>
    <w:multiLevelType w:val="hybridMultilevel"/>
    <w:tmpl w:val="5114B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E558B2"/>
    <w:multiLevelType w:val="multilevel"/>
    <w:tmpl w:val="D0784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520150D"/>
    <w:multiLevelType w:val="hybridMultilevel"/>
    <w:tmpl w:val="91A28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5"/>
  </w:num>
  <w:num w:numId="5">
    <w:abstractNumId w:val="15"/>
  </w:num>
  <w:num w:numId="6">
    <w:abstractNumId w:val="6"/>
  </w:num>
  <w:num w:numId="7">
    <w:abstractNumId w:val="10"/>
  </w:num>
  <w:num w:numId="8">
    <w:abstractNumId w:val="1"/>
  </w:num>
  <w:num w:numId="9">
    <w:abstractNumId w:val="3"/>
  </w:num>
  <w:num w:numId="10">
    <w:abstractNumId w:val="12"/>
  </w:num>
  <w:num w:numId="11">
    <w:abstractNumId w:val="11"/>
  </w:num>
  <w:num w:numId="12">
    <w:abstractNumId w:val="7"/>
  </w:num>
  <w:num w:numId="13">
    <w:abstractNumId w:val="0"/>
  </w:num>
  <w:num w:numId="14">
    <w:abstractNumId w:val="4"/>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hdrShapeDefaults>
    <o:shapedefaults v:ext="edit" spidmax="6146"/>
  </w:hdrShapeDefaults>
  <w:footnotePr>
    <w:footnote w:id="0"/>
    <w:footnote w:id="1"/>
  </w:footnotePr>
  <w:endnotePr>
    <w:endnote w:id="0"/>
    <w:endnote w:id="1"/>
  </w:endnotePr>
  <w:compat/>
  <w:rsids>
    <w:rsidRoot w:val="00274A52"/>
    <w:rsid w:val="0001103B"/>
    <w:rsid w:val="00043979"/>
    <w:rsid w:val="00057D41"/>
    <w:rsid w:val="0006756C"/>
    <w:rsid w:val="00077947"/>
    <w:rsid w:val="00086648"/>
    <w:rsid w:val="000C0887"/>
    <w:rsid w:val="000C5ADE"/>
    <w:rsid w:val="000D2DEC"/>
    <w:rsid w:val="000D5E10"/>
    <w:rsid w:val="000F679F"/>
    <w:rsid w:val="00107B77"/>
    <w:rsid w:val="00123675"/>
    <w:rsid w:val="00126F28"/>
    <w:rsid w:val="00142A3A"/>
    <w:rsid w:val="00147A48"/>
    <w:rsid w:val="001512F6"/>
    <w:rsid w:val="00162831"/>
    <w:rsid w:val="001662CE"/>
    <w:rsid w:val="00182730"/>
    <w:rsid w:val="00196FC3"/>
    <w:rsid w:val="001C754C"/>
    <w:rsid w:val="001D1917"/>
    <w:rsid w:val="001E385B"/>
    <w:rsid w:val="001E3B21"/>
    <w:rsid w:val="0020259B"/>
    <w:rsid w:val="00203D9F"/>
    <w:rsid w:val="00237513"/>
    <w:rsid w:val="00237578"/>
    <w:rsid w:val="00237E81"/>
    <w:rsid w:val="00240081"/>
    <w:rsid w:val="00241393"/>
    <w:rsid w:val="002533AB"/>
    <w:rsid w:val="00266103"/>
    <w:rsid w:val="002663F8"/>
    <w:rsid w:val="00274A52"/>
    <w:rsid w:val="0028210E"/>
    <w:rsid w:val="002837FE"/>
    <w:rsid w:val="00284D6A"/>
    <w:rsid w:val="002A438D"/>
    <w:rsid w:val="002B3397"/>
    <w:rsid w:val="002C0588"/>
    <w:rsid w:val="002D4687"/>
    <w:rsid w:val="002E0A05"/>
    <w:rsid w:val="002E233E"/>
    <w:rsid w:val="003003D0"/>
    <w:rsid w:val="00314025"/>
    <w:rsid w:val="00322AAC"/>
    <w:rsid w:val="00340C08"/>
    <w:rsid w:val="00355A6E"/>
    <w:rsid w:val="00377E7D"/>
    <w:rsid w:val="003A7D17"/>
    <w:rsid w:val="003C040C"/>
    <w:rsid w:val="003C2E85"/>
    <w:rsid w:val="003D6EC6"/>
    <w:rsid w:val="003F31E0"/>
    <w:rsid w:val="003F3757"/>
    <w:rsid w:val="00402BB2"/>
    <w:rsid w:val="00407461"/>
    <w:rsid w:val="00412B77"/>
    <w:rsid w:val="00420600"/>
    <w:rsid w:val="00447FB3"/>
    <w:rsid w:val="00475CCD"/>
    <w:rsid w:val="004852A6"/>
    <w:rsid w:val="004A79AF"/>
    <w:rsid w:val="004B49A0"/>
    <w:rsid w:val="004E2601"/>
    <w:rsid w:val="004E6C40"/>
    <w:rsid w:val="005009A2"/>
    <w:rsid w:val="00515E7F"/>
    <w:rsid w:val="0052204E"/>
    <w:rsid w:val="0052605D"/>
    <w:rsid w:val="00541118"/>
    <w:rsid w:val="00563C81"/>
    <w:rsid w:val="00574D04"/>
    <w:rsid w:val="005A3584"/>
    <w:rsid w:val="005D277B"/>
    <w:rsid w:val="005F4606"/>
    <w:rsid w:val="006007E1"/>
    <w:rsid w:val="00602F3E"/>
    <w:rsid w:val="00623D01"/>
    <w:rsid w:val="00656EED"/>
    <w:rsid w:val="00664B57"/>
    <w:rsid w:val="0066638D"/>
    <w:rsid w:val="00673CA3"/>
    <w:rsid w:val="00680C88"/>
    <w:rsid w:val="006946F2"/>
    <w:rsid w:val="006A0DEE"/>
    <w:rsid w:val="006E6F59"/>
    <w:rsid w:val="006F22ED"/>
    <w:rsid w:val="00724734"/>
    <w:rsid w:val="00727E99"/>
    <w:rsid w:val="0073055C"/>
    <w:rsid w:val="00734388"/>
    <w:rsid w:val="00742059"/>
    <w:rsid w:val="00776189"/>
    <w:rsid w:val="00777E17"/>
    <w:rsid w:val="007A5AEA"/>
    <w:rsid w:val="007B000A"/>
    <w:rsid w:val="007F44D8"/>
    <w:rsid w:val="00811C12"/>
    <w:rsid w:val="008449D5"/>
    <w:rsid w:val="00845138"/>
    <w:rsid w:val="00866FFD"/>
    <w:rsid w:val="008742F1"/>
    <w:rsid w:val="00890A0A"/>
    <w:rsid w:val="008971F8"/>
    <w:rsid w:val="00897ACD"/>
    <w:rsid w:val="008A069F"/>
    <w:rsid w:val="008C03B8"/>
    <w:rsid w:val="008C5D4F"/>
    <w:rsid w:val="008D1AED"/>
    <w:rsid w:val="008D3657"/>
    <w:rsid w:val="008D5542"/>
    <w:rsid w:val="008D786F"/>
    <w:rsid w:val="008E4CDC"/>
    <w:rsid w:val="00912713"/>
    <w:rsid w:val="00917298"/>
    <w:rsid w:val="00920999"/>
    <w:rsid w:val="00923475"/>
    <w:rsid w:val="009273E2"/>
    <w:rsid w:val="009B63AA"/>
    <w:rsid w:val="009C5CBF"/>
    <w:rsid w:val="009C79C8"/>
    <w:rsid w:val="009D773C"/>
    <w:rsid w:val="009E69D9"/>
    <w:rsid w:val="00A01691"/>
    <w:rsid w:val="00A01753"/>
    <w:rsid w:val="00A1548E"/>
    <w:rsid w:val="00A761DA"/>
    <w:rsid w:val="00A77980"/>
    <w:rsid w:val="00A811C1"/>
    <w:rsid w:val="00A946A8"/>
    <w:rsid w:val="00AC729C"/>
    <w:rsid w:val="00AF1BEC"/>
    <w:rsid w:val="00AF1CED"/>
    <w:rsid w:val="00AF490C"/>
    <w:rsid w:val="00AF5CB8"/>
    <w:rsid w:val="00B06D3A"/>
    <w:rsid w:val="00B106D4"/>
    <w:rsid w:val="00B119B4"/>
    <w:rsid w:val="00B37C5C"/>
    <w:rsid w:val="00B51096"/>
    <w:rsid w:val="00B658AB"/>
    <w:rsid w:val="00B67002"/>
    <w:rsid w:val="00B70222"/>
    <w:rsid w:val="00B71B2C"/>
    <w:rsid w:val="00B858EE"/>
    <w:rsid w:val="00BA0434"/>
    <w:rsid w:val="00BC70FB"/>
    <w:rsid w:val="00C0622B"/>
    <w:rsid w:val="00C27251"/>
    <w:rsid w:val="00C459C6"/>
    <w:rsid w:val="00C56E8C"/>
    <w:rsid w:val="00C64F4D"/>
    <w:rsid w:val="00C665DD"/>
    <w:rsid w:val="00C905AD"/>
    <w:rsid w:val="00C92544"/>
    <w:rsid w:val="00CA42D3"/>
    <w:rsid w:val="00CB07D2"/>
    <w:rsid w:val="00CC3AFE"/>
    <w:rsid w:val="00CC4F8F"/>
    <w:rsid w:val="00D06C53"/>
    <w:rsid w:val="00D27B0C"/>
    <w:rsid w:val="00D62A54"/>
    <w:rsid w:val="00D719E3"/>
    <w:rsid w:val="00D85A18"/>
    <w:rsid w:val="00D86B4B"/>
    <w:rsid w:val="00D9252B"/>
    <w:rsid w:val="00DF2B8B"/>
    <w:rsid w:val="00DF5B2C"/>
    <w:rsid w:val="00E07466"/>
    <w:rsid w:val="00E14442"/>
    <w:rsid w:val="00E154FC"/>
    <w:rsid w:val="00E51194"/>
    <w:rsid w:val="00E762D4"/>
    <w:rsid w:val="00E839DB"/>
    <w:rsid w:val="00F0270E"/>
    <w:rsid w:val="00F106AB"/>
    <w:rsid w:val="00F12C65"/>
    <w:rsid w:val="00F316D5"/>
    <w:rsid w:val="00F463A4"/>
    <w:rsid w:val="00F74DE1"/>
    <w:rsid w:val="00F75EC5"/>
    <w:rsid w:val="00F9334A"/>
    <w:rsid w:val="00FA3B5F"/>
    <w:rsid w:val="00FA5A7E"/>
    <w:rsid w:val="00FB0E1D"/>
    <w:rsid w:val="00FB202B"/>
    <w:rsid w:val="00FC1340"/>
    <w:rsid w:val="00FE7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6A"/>
    <w:pPr>
      <w:spacing w:after="240" w:line="276" w:lineRule="auto"/>
    </w:pPr>
    <w:rPr>
      <w:rFonts w:ascii="Times New Roman" w:hAnsi="Times New Roman"/>
      <w:sz w:val="24"/>
      <w:szCs w:val="22"/>
      <w:lang w:val="en-GB"/>
    </w:rPr>
  </w:style>
  <w:style w:type="paragraph" w:styleId="Heading1">
    <w:name w:val="heading 1"/>
    <w:basedOn w:val="Normal"/>
    <w:link w:val="Heading1Char"/>
    <w:uiPriority w:val="9"/>
    <w:qFormat/>
    <w:rsid w:val="00FA3B5F"/>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6C"/>
    <w:pPr>
      <w:tabs>
        <w:tab w:val="center" w:pos="4513"/>
        <w:tab w:val="right" w:pos="9026"/>
      </w:tabs>
    </w:pPr>
  </w:style>
  <w:style w:type="character" w:customStyle="1" w:styleId="HeaderChar">
    <w:name w:val="Header Char"/>
    <w:link w:val="Header"/>
    <w:uiPriority w:val="99"/>
    <w:rsid w:val="0006756C"/>
    <w:rPr>
      <w:rFonts w:ascii="Times New Roman" w:hAnsi="Times New Roman"/>
      <w:sz w:val="24"/>
      <w:szCs w:val="22"/>
      <w:lang w:eastAsia="en-US"/>
    </w:rPr>
  </w:style>
  <w:style w:type="paragraph" w:styleId="Footer">
    <w:name w:val="footer"/>
    <w:basedOn w:val="Normal"/>
    <w:link w:val="FooterChar"/>
    <w:uiPriority w:val="99"/>
    <w:unhideWhenUsed/>
    <w:rsid w:val="0006756C"/>
    <w:pPr>
      <w:tabs>
        <w:tab w:val="center" w:pos="4513"/>
        <w:tab w:val="right" w:pos="9026"/>
      </w:tabs>
    </w:pPr>
  </w:style>
  <w:style w:type="character" w:customStyle="1" w:styleId="FooterChar">
    <w:name w:val="Footer Char"/>
    <w:link w:val="Footer"/>
    <w:uiPriority w:val="99"/>
    <w:rsid w:val="0006756C"/>
    <w:rPr>
      <w:rFonts w:ascii="Times New Roman" w:hAnsi="Times New Roman"/>
      <w:sz w:val="24"/>
      <w:szCs w:val="22"/>
      <w:lang w:eastAsia="en-US"/>
    </w:rPr>
  </w:style>
  <w:style w:type="paragraph" w:styleId="ListParagraph">
    <w:name w:val="List Paragraph"/>
    <w:basedOn w:val="Normal"/>
    <w:uiPriority w:val="34"/>
    <w:qFormat/>
    <w:rsid w:val="00574D04"/>
    <w:pPr>
      <w:spacing w:after="200"/>
      <w:ind w:left="720"/>
      <w:contextualSpacing/>
    </w:pPr>
    <w:rPr>
      <w:rFonts w:eastAsia="Times New Roman"/>
      <w:szCs w:val="24"/>
      <w:lang w:val="en-US"/>
    </w:rPr>
  </w:style>
  <w:style w:type="paragraph" w:styleId="NormalWeb">
    <w:name w:val="Normal (Web)"/>
    <w:basedOn w:val="Normal"/>
    <w:uiPriority w:val="99"/>
    <w:unhideWhenUsed/>
    <w:rsid w:val="00E839DB"/>
    <w:pPr>
      <w:spacing w:before="100" w:beforeAutospacing="1" w:after="100" w:afterAutospacing="1" w:line="240" w:lineRule="auto"/>
    </w:pPr>
    <w:rPr>
      <w:rFonts w:eastAsia="Times New Roman"/>
      <w:szCs w:val="24"/>
      <w:lang w:eastAsia="en-GB"/>
    </w:rPr>
  </w:style>
  <w:style w:type="paragraph" w:customStyle="1" w:styleId="bib">
    <w:name w:val="bib"/>
    <w:basedOn w:val="Normal"/>
    <w:rsid w:val="00E839DB"/>
    <w:pPr>
      <w:spacing w:before="100" w:beforeAutospacing="1" w:after="100" w:afterAutospacing="1" w:line="240" w:lineRule="auto"/>
    </w:pPr>
    <w:rPr>
      <w:rFonts w:eastAsia="Times New Roman"/>
      <w:szCs w:val="24"/>
      <w:lang w:eastAsia="en-GB"/>
    </w:rPr>
  </w:style>
  <w:style w:type="character" w:styleId="Emphasis">
    <w:name w:val="Emphasis"/>
    <w:uiPriority w:val="20"/>
    <w:qFormat/>
    <w:rsid w:val="00E839DB"/>
    <w:rPr>
      <w:i/>
      <w:iCs/>
    </w:rPr>
  </w:style>
  <w:style w:type="table" w:styleId="TableGrid">
    <w:name w:val="Table Grid"/>
    <w:basedOn w:val="TableNormal"/>
    <w:uiPriority w:val="59"/>
    <w:rsid w:val="00475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7A48"/>
    <w:rPr>
      <w:color w:val="0000FF"/>
      <w:u w:val="single"/>
    </w:rPr>
  </w:style>
  <w:style w:type="character" w:styleId="FollowedHyperlink">
    <w:name w:val="FollowedHyperlink"/>
    <w:uiPriority w:val="99"/>
    <w:semiHidden/>
    <w:unhideWhenUsed/>
    <w:rsid w:val="00FC1340"/>
    <w:rPr>
      <w:color w:val="800080"/>
      <w:u w:val="single"/>
    </w:rPr>
  </w:style>
  <w:style w:type="character" w:customStyle="1" w:styleId="byline">
    <w:name w:val="byline"/>
    <w:rsid w:val="00FA3B5F"/>
  </w:style>
  <w:style w:type="character" w:customStyle="1" w:styleId="byline-author">
    <w:name w:val="byline-author"/>
    <w:rsid w:val="00FA3B5F"/>
  </w:style>
  <w:style w:type="character" w:customStyle="1" w:styleId="Heading1Char">
    <w:name w:val="Heading 1 Char"/>
    <w:link w:val="Heading1"/>
    <w:uiPriority w:val="9"/>
    <w:rsid w:val="00FA3B5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9607541">
      <w:bodyDiv w:val="1"/>
      <w:marLeft w:val="0"/>
      <w:marRight w:val="0"/>
      <w:marTop w:val="0"/>
      <w:marBottom w:val="0"/>
      <w:divBdr>
        <w:top w:val="none" w:sz="0" w:space="0" w:color="auto"/>
        <w:left w:val="none" w:sz="0" w:space="0" w:color="auto"/>
        <w:bottom w:val="none" w:sz="0" w:space="0" w:color="auto"/>
        <w:right w:val="none" w:sz="0" w:space="0" w:color="auto"/>
      </w:divBdr>
    </w:div>
    <w:div w:id="376783971">
      <w:bodyDiv w:val="1"/>
      <w:marLeft w:val="0"/>
      <w:marRight w:val="0"/>
      <w:marTop w:val="0"/>
      <w:marBottom w:val="0"/>
      <w:divBdr>
        <w:top w:val="none" w:sz="0" w:space="0" w:color="auto"/>
        <w:left w:val="none" w:sz="0" w:space="0" w:color="auto"/>
        <w:bottom w:val="none" w:sz="0" w:space="0" w:color="auto"/>
        <w:right w:val="none" w:sz="0" w:space="0" w:color="auto"/>
      </w:divBdr>
    </w:div>
    <w:div w:id="438184864">
      <w:bodyDiv w:val="1"/>
      <w:marLeft w:val="0"/>
      <w:marRight w:val="0"/>
      <w:marTop w:val="0"/>
      <w:marBottom w:val="0"/>
      <w:divBdr>
        <w:top w:val="none" w:sz="0" w:space="0" w:color="auto"/>
        <w:left w:val="none" w:sz="0" w:space="0" w:color="auto"/>
        <w:bottom w:val="none" w:sz="0" w:space="0" w:color="auto"/>
        <w:right w:val="none" w:sz="0" w:space="0" w:color="auto"/>
      </w:divBdr>
    </w:div>
    <w:div w:id="451827800">
      <w:bodyDiv w:val="1"/>
      <w:marLeft w:val="0"/>
      <w:marRight w:val="0"/>
      <w:marTop w:val="0"/>
      <w:marBottom w:val="0"/>
      <w:divBdr>
        <w:top w:val="none" w:sz="0" w:space="0" w:color="auto"/>
        <w:left w:val="none" w:sz="0" w:space="0" w:color="auto"/>
        <w:bottom w:val="none" w:sz="0" w:space="0" w:color="auto"/>
        <w:right w:val="none" w:sz="0" w:space="0" w:color="auto"/>
      </w:divBdr>
    </w:div>
    <w:div w:id="545339937">
      <w:bodyDiv w:val="1"/>
      <w:marLeft w:val="0"/>
      <w:marRight w:val="0"/>
      <w:marTop w:val="0"/>
      <w:marBottom w:val="0"/>
      <w:divBdr>
        <w:top w:val="none" w:sz="0" w:space="0" w:color="auto"/>
        <w:left w:val="none" w:sz="0" w:space="0" w:color="auto"/>
        <w:bottom w:val="none" w:sz="0" w:space="0" w:color="auto"/>
        <w:right w:val="none" w:sz="0" w:space="0" w:color="auto"/>
      </w:divBdr>
    </w:div>
    <w:div w:id="668097913">
      <w:bodyDiv w:val="1"/>
      <w:marLeft w:val="0"/>
      <w:marRight w:val="0"/>
      <w:marTop w:val="0"/>
      <w:marBottom w:val="0"/>
      <w:divBdr>
        <w:top w:val="none" w:sz="0" w:space="0" w:color="auto"/>
        <w:left w:val="none" w:sz="0" w:space="0" w:color="auto"/>
        <w:bottom w:val="none" w:sz="0" w:space="0" w:color="auto"/>
        <w:right w:val="none" w:sz="0" w:space="0" w:color="auto"/>
      </w:divBdr>
    </w:div>
    <w:div w:id="676004611">
      <w:bodyDiv w:val="1"/>
      <w:marLeft w:val="0"/>
      <w:marRight w:val="0"/>
      <w:marTop w:val="0"/>
      <w:marBottom w:val="0"/>
      <w:divBdr>
        <w:top w:val="none" w:sz="0" w:space="0" w:color="auto"/>
        <w:left w:val="none" w:sz="0" w:space="0" w:color="auto"/>
        <w:bottom w:val="none" w:sz="0" w:space="0" w:color="auto"/>
        <w:right w:val="none" w:sz="0" w:space="0" w:color="auto"/>
      </w:divBdr>
    </w:div>
    <w:div w:id="680275384">
      <w:bodyDiv w:val="1"/>
      <w:marLeft w:val="0"/>
      <w:marRight w:val="0"/>
      <w:marTop w:val="0"/>
      <w:marBottom w:val="0"/>
      <w:divBdr>
        <w:top w:val="none" w:sz="0" w:space="0" w:color="auto"/>
        <w:left w:val="none" w:sz="0" w:space="0" w:color="auto"/>
        <w:bottom w:val="none" w:sz="0" w:space="0" w:color="auto"/>
        <w:right w:val="none" w:sz="0" w:space="0" w:color="auto"/>
      </w:divBdr>
    </w:div>
    <w:div w:id="756903732">
      <w:bodyDiv w:val="1"/>
      <w:marLeft w:val="0"/>
      <w:marRight w:val="0"/>
      <w:marTop w:val="0"/>
      <w:marBottom w:val="0"/>
      <w:divBdr>
        <w:top w:val="none" w:sz="0" w:space="0" w:color="auto"/>
        <w:left w:val="none" w:sz="0" w:space="0" w:color="auto"/>
        <w:bottom w:val="none" w:sz="0" w:space="0" w:color="auto"/>
        <w:right w:val="none" w:sz="0" w:space="0" w:color="auto"/>
      </w:divBdr>
    </w:div>
    <w:div w:id="848177277">
      <w:bodyDiv w:val="1"/>
      <w:marLeft w:val="0"/>
      <w:marRight w:val="0"/>
      <w:marTop w:val="0"/>
      <w:marBottom w:val="0"/>
      <w:divBdr>
        <w:top w:val="none" w:sz="0" w:space="0" w:color="auto"/>
        <w:left w:val="none" w:sz="0" w:space="0" w:color="auto"/>
        <w:bottom w:val="none" w:sz="0" w:space="0" w:color="auto"/>
        <w:right w:val="none" w:sz="0" w:space="0" w:color="auto"/>
      </w:divBdr>
    </w:div>
    <w:div w:id="985472612">
      <w:bodyDiv w:val="1"/>
      <w:marLeft w:val="0"/>
      <w:marRight w:val="0"/>
      <w:marTop w:val="0"/>
      <w:marBottom w:val="0"/>
      <w:divBdr>
        <w:top w:val="none" w:sz="0" w:space="0" w:color="auto"/>
        <w:left w:val="none" w:sz="0" w:space="0" w:color="auto"/>
        <w:bottom w:val="none" w:sz="0" w:space="0" w:color="auto"/>
        <w:right w:val="none" w:sz="0" w:space="0" w:color="auto"/>
      </w:divBdr>
    </w:div>
    <w:div w:id="1102843088">
      <w:bodyDiv w:val="1"/>
      <w:marLeft w:val="0"/>
      <w:marRight w:val="0"/>
      <w:marTop w:val="0"/>
      <w:marBottom w:val="0"/>
      <w:divBdr>
        <w:top w:val="none" w:sz="0" w:space="0" w:color="auto"/>
        <w:left w:val="none" w:sz="0" w:space="0" w:color="auto"/>
        <w:bottom w:val="none" w:sz="0" w:space="0" w:color="auto"/>
        <w:right w:val="none" w:sz="0" w:space="0" w:color="auto"/>
      </w:divBdr>
    </w:div>
    <w:div w:id="1165710550">
      <w:bodyDiv w:val="1"/>
      <w:marLeft w:val="0"/>
      <w:marRight w:val="0"/>
      <w:marTop w:val="0"/>
      <w:marBottom w:val="0"/>
      <w:divBdr>
        <w:top w:val="none" w:sz="0" w:space="0" w:color="auto"/>
        <w:left w:val="none" w:sz="0" w:space="0" w:color="auto"/>
        <w:bottom w:val="none" w:sz="0" w:space="0" w:color="auto"/>
        <w:right w:val="none" w:sz="0" w:space="0" w:color="auto"/>
      </w:divBdr>
    </w:div>
    <w:div w:id="1209997963">
      <w:bodyDiv w:val="1"/>
      <w:marLeft w:val="0"/>
      <w:marRight w:val="0"/>
      <w:marTop w:val="0"/>
      <w:marBottom w:val="0"/>
      <w:divBdr>
        <w:top w:val="none" w:sz="0" w:space="0" w:color="auto"/>
        <w:left w:val="none" w:sz="0" w:space="0" w:color="auto"/>
        <w:bottom w:val="none" w:sz="0" w:space="0" w:color="auto"/>
        <w:right w:val="none" w:sz="0" w:space="0" w:color="auto"/>
      </w:divBdr>
    </w:div>
    <w:div w:id="1242372275">
      <w:bodyDiv w:val="1"/>
      <w:marLeft w:val="0"/>
      <w:marRight w:val="0"/>
      <w:marTop w:val="0"/>
      <w:marBottom w:val="0"/>
      <w:divBdr>
        <w:top w:val="none" w:sz="0" w:space="0" w:color="auto"/>
        <w:left w:val="none" w:sz="0" w:space="0" w:color="auto"/>
        <w:bottom w:val="none" w:sz="0" w:space="0" w:color="auto"/>
        <w:right w:val="none" w:sz="0" w:space="0" w:color="auto"/>
      </w:divBdr>
    </w:div>
    <w:div w:id="1329401466">
      <w:bodyDiv w:val="1"/>
      <w:marLeft w:val="0"/>
      <w:marRight w:val="0"/>
      <w:marTop w:val="0"/>
      <w:marBottom w:val="0"/>
      <w:divBdr>
        <w:top w:val="none" w:sz="0" w:space="0" w:color="auto"/>
        <w:left w:val="none" w:sz="0" w:space="0" w:color="auto"/>
        <w:bottom w:val="none" w:sz="0" w:space="0" w:color="auto"/>
        <w:right w:val="none" w:sz="0" w:space="0" w:color="auto"/>
      </w:divBdr>
    </w:div>
    <w:div w:id="1336416882">
      <w:bodyDiv w:val="1"/>
      <w:marLeft w:val="0"/>
      <w:marRight w:val="0"/>
      <w:marTop w:val="0"/>
      <w:marBottom w:val="0"/>
      <w:divBdr>
        <w:top w:val="none" w:sz="0" w:space="0" w:color="auto"/>
        <w:left w:val="none" w:sz="0" w:space="0" w:color="auto"/>
        <w:bottom w:val="none" w:sz="0" w:space="0" w:color="auto"/>
        <w:right w:val="none" w:sz="0" w:space="0" w:color="auto"/>
      </w:divBdr>
    </w:div>
    <w:div w:id="1352494616">
      <w:bodyDiv w:val="1"/>
      <w:marLeft w:val="0"/>
      <w:marRight w:val="0"/>
      <w:marTop w:val="0"/>
      <w:marBottom w:val="0"/>
      <w:divBdr>
        <w:top w:val="none" w:sz="0" w:space="0" w:color="auto"/>
        <w:left w:val="none" w:sz="0" w:space="0" w:color="auto"/>
        <w:bottom w:val="none" w:sz="0" w:space="0" w:color="auto"/>
        <w:right w:val="none" w:sz="0" w:space="0" w:color="auto"/>
      </w:divBdr>
    </w:div>
    <w:div w:id="1391078554">
      <w:bodyDiv w:val="1"/>
      <w:marLeft w:val="0"/>
      <w:marRight w:val="0"/>
      <w:marTop w:val="0"/>
      <w:marBottom w:val="0"/>
      <w:divBdr>
        <w:top w:val="none" w:sz="0" w:space="0" w:color="auto"/>
        <w:left w:val="none" w:sz="0" w:space="0" w:color="auto"/>
        <w:bottom w:val="none" w:sz="0" w:space="0" w:color="auto"/>
        <w:right w:val="none" w:sz="0" w:space="0" w:color="auto"/>
      </w:divBdr>
    </w:div>
    <w:div w:id="1412701028">
      <w:bodyDiv w:val="1"/>
      <w:marLeft w:val="0"/>
      <w:marRight w:val="0"/>
      <w:marTop w:val="0"/>
      <w:marBottom w:val="0"/>
      <w:divBdr>
        <w:top w:val="none" w:sz="0" w:space="0" w:color="auto"/>
        <w:left w:val="none" w:sz="0" w:space="0" w:color="auto"/>
        <w:bottom w:val="none" w:sz="0" w:space="0" w:color="auto"/>
        <w:right w:val="none" w:sz="0" w:space="0" w:color="auto"/>
      </w:divBdr>
    </w:div>
    <w:div w:id="1475558550">
      <w:bodyDiv w:val="1"/>
      <w:marLeft w:val="0"/>
      <w:marRight w:val="0"/>
      <w:marTop w:val="0"/>
      <w:marBottom w:val="0"/>
      <w:divBdr>
        <w:top w:val="none" w:sz="0" w:space="0" w:color="auto"/>
        <w:left w:val="none" w:sz="0" w:space="0" w:color="auto"/>
        <w:bottom w:val="none" w:sz="0" w:space="0" w:color="auto"/>
        <w:right w:val="none" w:sz="0" w:space="0" w:color="auto"/>
      </w:divBdr>
    </w:div>
    <w:div w:id="1526750275">
      <w:bodyDiv w:val="1"/>
      <w:marLeft w:val="0"/>
      <w:marRight w:val="0"/>
      <w:marTop w:val="0"/>
      <w:marBottom w:val="0"/>
      <w:divBdr>
        <w:top w:val="none" w:sz="0" w:space="0" w:color="auto"/>
        <w:left w:val="none" w:sz="0" w:space="0" w:color="auto"/>
        <w:bottom w:val="none" w:sz="0" w:space="0" w:color="auto"/>
        <w:right w:val="none" w:sz="0" w:space="0" w:color="auto"/>
      </w:divBdr>
    </w:div>
    <w:div w:id="1605072280">
      <w:bodyDiv w:val="1"/>
      <w:marLeft w:val="0"/>
      <w:marRight w:val="0"/>
      <w:marTop w:val="0"/>
      <w:marBottom w:val="0"/>
      <w:divBdr>
        <w:top w:val="none" w:sz="0" w:space="0" w:color="auto"/>
        <w:left w:val="none" w:sz="0" w:space="0" w:color="auto"/>
        <w:bottom w:val="none" w:sz="0" w:space="0" w:color="auto"/>
        <w:right w:val="none" w:sz="0" w:space="0" w:color="auto"/>
      </w:divBdr>
    </w:div>
    <w:div w:id="1837525919">
      <w:bodyDiv w:val="1"/>
      <w:marLeft w:val="0"/>
      <w:marRight w:val="0"/>
      <w:marTop w:val="0"/>
      <w:marBottom w:val="0"/>
      <w:divBdr>
        <w:top w:val="none" w:sz="0" w:space="0" w:color="auto"/>
        <w:left w:val="none" w:sz="0" w:space="0" w:color="auto"/>
        <w:bottom w:val="none" w:sz="0" w:space="0" w:color="auto"/>
        <w:right w:val="none" w:sz="0" w:space="0" w:color="auto"/>
      </w:divBdr>
    </w:div>
    <w:div w:id="1946762915">
      <w:bodyDiv w:val="1"/>
      <w:marLeft w:val="0"/>
      <w:marRight w:val="0"/>
      <w:marTop w:val="0"/>
      <w:marBottom w:val="0"/>
      <w:divBdr>
        <w:top w:val="none" w:sz="0" w:space="0" w:color="auto"/>
        <w:left w:val="none" w:sz="0" w:space="0" w:color="auto"/>
        <w:bottom w:val="none" w:sz="0" w:space="0" w:color="auto"/>
        <w:right w:val="none" w:sz="0" w:space="0" w:color="auto"/>
      </w:divBdr>
    </w:div>
    <w:div w:id="21298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Expertsmind</cp:lastModifiedBy>
  <cp:revision>2</cp:revision>
  <dcterms:created xsi:type="dcterms:W3CDTF">2018-06-21T06:43:00Z</dcterms:created>
  <dcterms:modified xsi:type="dcterms:W3CDTF">2018-06-21T06:43:00Z</dcterms:modified>
</cp:coreProperties>
</file>