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A7" w:rsidRDefault="008818A7" w:rsidP="008818A7">
      <w:pPr>
        <w:rPr>
          <w:rFonts w:eastAsia="Batang" w:cs="Arial"/>
          <w:lang w:eastAsia="ko-KR"/>
        </w:rPr>
      </w:pPr>
      <w:r>
        <w:rPr>
          <w:rFonts w:eastAsia="Batang" w:cs="Arial"/>
          <w:lang w:eastAsia="ko-KR"/>
        </w:rPr>
        <w:t xml:space="preserve">You are required to apply theoretical concepts of teams taken from the course to either a case study or current news story or work based experience.  You will select the chosen case study. You must use ONE theory/topic from the list below and demonstrate that you can apply what you have learnt to ‘real life’. For example, you may follow a story about an aspect of teams in the newspapers, you may find an interesting case study in a text book or you may want to use your own current or past work experience. All of these approaches are valid as long as it interests you and relates back to a lecture or tutorial.   </w:t>
      </w:r>
    </w:p>
    <w:p w:rsidR="008818A7" w:rsidRDefault="008818A7" w:rsidP="008818A7">
      <w:pPr>
        <w:spacing w:before="292" w:line="278" w:lineRule="exact"/>
        <w:jc w:val="both"/>
        <w:rPr>
          <w:rFonts w:cs="Arial"/>
        </w:rPr>
      </w:pPr>
      <w:r>
        <w:rPr>
          <w:rFonts w:cs="Arial"/>
        </w:rPr>
        <w:t>You are required to address your chosen case study by using material and resources beyond the textbook. Please read widely and review the relevant academic literature on the issues you identify in your case study. Do not duplicate lecture slides and set texts.  Your analysis should identify symptoms and underlying causes of problems and/or successes in teams</w:t>
      </w:r>
    </w:p>
    <w:p w:rsidR="008818A7" w:rsidRDefault="008818A7" w:rsidP="008818A7">
      <w:pPr>
        <w:rPr>
          <w:rFonts w:cs="Arial"/>
          <w:snapToGrid w:val="0"/>
        </w:rPr>
      </w:pPr>
    </w:p>
    <w:p w:rsidR="008818A7" w:rsidRDefault="008818A7" w:rsidP="008818A7">
      <w:pPr>
        <w:rPr>
          <w:rFonts w:cs="Arial"/>
          <w:b/>
          <w:u w:val="single"/>
        </w:rPr>
      </w:pPr>
      <w:r>
        <w:rPr>
          <w:rFonts w:cs="Arial"/>
          <w:b/>
          <w:snapToGrid w:val="0"/>
          <w:u w:val="single"/>
        </w:rPr>
        <w:t>Select</w:t>
      </w:r>
      <w:r>
        <w:rPr>
          <w:rFonts w:cs="Arial"/>
          <w:b/>
          <w:u w:val="single"/>
        </w:rPr>
        <w:t xml:space="preserve"> ONE </w:t>
      </w:r>
      <w:proofErr w:type="gramStart"/>
      <w:r>
        <w:rPr>
          <w:rFonts w:cs="Arial"/>
          <w:b/>
          <w:u w:val="single"/>
        </w:rPr>
        <w:t>theory  from</w:t>
      </w:r>
      <w:proofErr w:type="gramEnd"/>
      <w:r>
        <w:rPr>
          <w:rFonts w:cs="Arial"/>
          <w:b/>
          <w:u w:val="single"/>
        </w:rPr>
        <w:t xml:space="preserve"> the list below.</w:t>
      </w:r>
    </w:p>
    <w:p w:rsidR="008818A7" w:rsidRDefault="008818A7" w:rsidP="008818A7">
      <w:pPr>
        <w:spacing w:after="0" w:line="240" w:lineRule="auto"/>
        <w:rPr>
          <w:rFonts w:cs="Arial"/>
        </w:rPr>
      </w:pPr>
      <w:r>
        <w:rPr>
          <w:rFonts w:cs="Arial"/>
        </w:rPr>
        <w:t>1. Group formation and development</w:t>
      </w:r>
    </w:p>
    <w:p w:rsidR="008818A7" w:rsidRDefault="008818A7" w:rsidP="008818A7">
      <w:pPr>
        <w:spacing w:after="0" w:line="240" w:lineRule="auto"/>
        <w:rPr>
          <w:rFonts w:cs="Arial"/>
        </w:rPr>
      </w:pPr>
      <w:r>
        <w:rPr>
          <w:rFonts w:cs="Arial"/>
        </w:rPr>
        <w:t>2. Group structures, roles and status</w:t>
      </w:r>
    </w:p>
    <w:p w:rsidR="008818A7" w:rsidRDefault="008818A7" w:rsidP="008818A7">
      <w:pPr>
        <w:spacing w:after="0" w:line="240" w:lineRule="auto"/>
        <w:rPr>
          <w:rFonts w:cs="Arial"/>
        </w:rPr>
      </w:pPr>
      <w:r>
        <w:rPr>
          <w:rFonts w:cs="Arial"/>
        </w:rPr>
        <w:t>3. Group influences on behavior (</w:t>
      </w:r>
      <w:proofErr w:type="spellStart"/>
      <w:r>
        <w:rPr>
          <w:rFonts w:cs="Arial"/>
        </w:rPr>
        <w:t>i.s</w:t>
      </w:r>
      <w:proofErr w:type="spellEnd"/>
      <w:r>
        <w:rPr>
          <w:rFonts w:cs="Arial"/>
        </w:rPr>
        <w:t xml:space="preserve"> risky shift, polarization </w:t>
      </w:r>
      <w:proofErr w:type="spellStart"/>
      <w:r>
        <w:rPr>
          <w:rFonts w:cs="Arial"/>
        </w:rPr>
        <w:t>etc</w:t>
      </w:r>
      <w:proofErr w:type="spellEnd"/>
      <w:r>
        <w:rPr>
          <w:rFonts w:cs="Arial"/>
        </w:rPr>
        <w:t>)</w:t>
      </w:r>
    </w:p>
    <w:p w:rsidR="008818A7" w:rsidRDefault="008818A7" w:rsidP="008818A7">
      <w:pPr>
        <w:spacing w:after="0" w:line="240" w:lineRule="auto"/>
        <w:rPr>
          <w:rFonts w:cs="Arial"/>
        </w:rPr>
      </w:pPr>
      <w:r>
        <w:rPr>
          <w:rFonts w:cs="Arial"/>
        </w:rPr>
        <w:t>4. Relations within groups, conflict</w:t>
      </w:r>
    </w:p>
    <w:p w:rsidR="008818A7" w:rsidRDefault="008818A7" w:rsidP="008818A7">
      <w:pPr>
        <w:spacing w:after="0" w:line="240" w:lineRule="auto"/>
        <w:rPr>
          <w:rFonts w:cs="Arial"/>
        </w:rPr>
      </w:pPr>
      <w:r>
        <w:rPr>
          <w:rFonts w:cs="Arial"/>
        </w:rPr>
        <w:t>5. Groupthink</w:t>
      </w:r>
    </w:p>
    <w:p w:rsidR="008818A7" w:rsidRDefault="008818A7" w:rsidP="008818A7">
      <w:pPr>
        <w:spacing w:after="0" w:line="240" w:lineRule="auto"/>
        <w:rPr>
          <w:rFonts w:cs="Arial"/>
        </w:rPr>
      </w:pPr>
      <w:r>
        <w:rPr>
          <w:rFonts w:cs="Arial"/>
        </w:rPr>
        <w:t xml:space="preserve">6. </w:t>
      </w:r>
      <w:proofErr w:type="spellStart"/>
      <w:r>
        <w:rPr>
          <w:rFonts w:cs="Arial"/>
        </w:rPr>
        <w:t>Sociometry</w:t>
      </w:r>
      <w:proofErr w:type="spellEnd"/>
      <w:r>
        <w:rPr>
          <w:rFonts w:cs="Arial"/>
        </w:rPr>
        <w:t xml:space="preserve"> and social networks</w:t>
      </w:r>
    </w:p>
    <w:p w:rsidR="008818A7" w:rsidRDefault="008818A7" w:rsidP="008818A7">
      <w:pPr>
        <w:spacing w:after="0" w:line="240" w:lineRule="auto"/>
        <w:rPr>
          <w:rFonts w:cs="Arial"/>
          <w:snapToGrid w:val="0"/>
        </w:rPr>
      </w:pPr>
      <w:r>
        <w:rPr>
          <w:rFonts w:cs="Arial"/>
          <w:snapToGrid w:val="0"/>
        </w:rPr>
        <w:t xml:space="preserve">7. </w:t>
      </w:r>
      <w:proofErr w:type="spellStart"/>
      <w:r>
        <w:rPr>
          <w:rFonts w:cs="Arial"/>
          <w:snapToGrid w:val="0"/>
        </w:rPr>
        <w:t>Organisational</w:t>
      </w:r>
      <w:proofErr w:type="spellEnd"/>
      <w:r>
        <w:rPr>
          <w:rFonts w:cs="Arial"/>
          <w:snapToGrid w:val="0"/>
        </w:rPr>
        <w:t xml:space="preserve"> change and development</w:t>
      </w:r>
    </w:p>
    <w:p w:rsidR="008818A7" w:rsidRDefault="008818A7" w:rsidP="008818A7">
      <w:pPr>
        <w:spacing w:after="0" w:line="240" w:lineRule="auto"/>
        <w:rPr>
          <w:rFonts w:cs="Arial"/>
          <w:snapToGrid w:val="0"/>
        </w:rPr>
      </w:pPr>
      <w:r>
        <w:rPr>
          <w:rFonts w:cs="Arial"/>
          <w:snapToGrid w:val="0"/>
        </w:rPr>
        <w:t xml:space="preserve">8. Communication in </w:t>
      </w:r>
      <w:proofErr w:type="spellStart"/>
      <w:r>
        <w:rPr>
          <w:rFonts w:cs="Arial"/>
          <w:snapToGrid w:val="0"/>
        </w:rPr>
        <w:t>organisations</w:t>
      </w:r>
      <w:proofErr w:type="spellEnd"/>
    </w:p>
    <w:p w:rsidR="008818A7" w:rsidRDefault="008818A7" w:rsidP="008818A7">
      <w:pPr>
        <w:spacing w:after="0" w:line="240" w:lineRule="auto"/>
        <w:rPr>
          <w:rFonts w:cs="Arial"/>
          <w:snapToGrid w:val="0"/>
        </w:rPr>
      </w:pPr>
      <w:r>
        <w:rPr>
          <w:rFonts w:cs="Arial"/>
          <w:snapToGrid w:val="0"/>
        </w:rPr>
        <w:t>9. Politics and power</w:t>
      </w:r>
    </w:p>
    <w:p w:rsidR="008818A7" w:rsidRDefault="008818A7" w:rsidP="008818A7">
      <w:pPr>
        <w:spacing w:after="0" w:line="240" w:lineRule="auto"/>
        <w:rPr>
          <w:rFonts w:cs="Arial"/>
          <w:snapToGrid w:val="0"/>
        </w:rPr>
      </w:pPr>
      <w:r>
        <w:rPr>
          <w:rFonts w:cs="Arial"/>
          <w:snapToGrid w:val="0"/>
        </w:rPr>
        <w:t>10. Virtual teams</w:t>
      </w:r>
    </w:p>
    <w:p w:rsidR="008818A7" w:rsidRDefault="008818A7" w:rsidP="008818A7">
      <w:pPr>
        <w:spacing w:before="292" w:line="278" w:lineRule="exact"/>
        <w:jc w:val="both"/>
        <w:rPr>
          <w:rFonts w:ascii="Arial" w:hAnsi="Arial" w:cs="Arial"/>
          <w:sz w:val="20"/>
          <w:szCs w:val="20"/>
        </w:rPr>
      </w:pPr>
      <w:r>
        <w:rPr>
          <w:rFonts w:ascii="Arial" w:hAnsi="Arial" w:cs="Arial"/>
          <w:sz w:val="20"/>
          <w:szCs w:val="20"/>
        </w:rPr>
        <w:t>The presentation needs to:</w:t>
      </w:r>
    </w:p>
    <w:p w:rsidR="008818A7" w:rsidRDefault="008818A7" w:rsidP="008818A7">
      <w:pPr>
        <w:numPr>
          <w:ilvl w:val="0"/>
          <w:numId w:val="1"/>
        </w:numPr>
        <w:spacing w:after="0" w:line="278" w:lineRule="exact"/>
        <w:ind w:left="792"/>
        <w:jc w:val="both"/>
        <w:rPr>
          <w:rFonts w:ascii="Arial" w:hAnsi="Arial" w:cs="Arial"/>
          <w:sz w:val="20"/>
          <w:szCs w:val="20"/>
        </w:rPr>
      </w:pPr>
      <w:r>
        <w:rPr>
          <w:rFonts w:ascii="Arial" w:hAnsi="Arial" w:cs="Arial"/>
          <w:sz w:val="20"/>
          <w:szCs w:val="20"/>
        </w:rPr>
        <w:t>Consist of 9-12 slides plus an additional slide for references</w:t>
      </w:r>
    </w:p>
    <w:p w:rsidR="008818A7" w:rsidRDefault="008818A7" w:rsidP="008818A7">
      <w:pPr>
        <w:numPr>
          <w:ilvl w:val="0"/>
          <w:numId w:val="1"/>
        </w:numPr>
        <w:spacing w:after="0" w:line="278" w:lineRule="exact"/>
        <w:ind w:left="792"/>
        <w:jc w:val="both"/>
        <w:rPr>
          <w:rFonts w:ascii="Arial" w:hAnsi="Arial" w:cs="Arial"/>
          <w:sz w:val="20"/>
          <w:szCs w:val="20"/>
        </w:rPr>
      </w:pPr>
      <w:r>
        <w:rPr>
          <w:rFonts w:ascii="Arial" w:hAnsi="Arial" w:cs="Arial"/>
          <w:sz w:val="20"/>
          <w:szCs w:val="20"/>
        </w:rPr>
        <w:t xml:space="preserve">Each slide should be accompanied by an explanatory paragraph written as though you were addressing an audience. This can be presented on a separate handout. </w:t>
      </w:r>
    </w:p>
    <w:p w:rsidR="008818A7" w:rsidRDefault="008818A7" w:rsidP="008818A7">
      <w:pPr>
        <w:numPr>
          <w:ilvl w:val="0"/>
          <w:numId w:val="2"/>
        </w:numPr>
        <w:spacing w:after="0" w:line="278" w:lineRule="exact"/>
        <w:ind w:left="792"/>
        <w:jc w:val="both"/>
        <w:rPr>
          <w:rFonts w:ascii="Arial" w:hAnsi="Arial" w:cs="Arial"/>
          <w:sz w:val="20"/>
          <w:szCs w:val="20"/>
        </w:rPr>
      </w:pPr>
      <w:r>
        <w:rPr>
          <w:rFonts w:ascii="Arial" w:hAnsi="Arial" w:cs="Arial"/>
          <w:sz w:val="20"/>
          <w:szCs w:val="20"/>
        </w:rPr>
        <w:t>Outline the issues you identified</w:t>
      </w:r>
    </w:p>
    <w:p w:rsidR="008818A7" w:rsidRDefault="008818A7" w:rsidP="008818A7">
      <w:pPr>
        <w:numPr>
          <w:ilvl w:val="0"/>
          <w:numId w:val="2"/>
        </w:numPr>
        <w:spacing w:after="0" w:line="278" w:lineRule="exact"/>
        <w:ind w:left="792"/>
        <w:jc w:val="both"/>
        <w:rPr>
          <w:rFonts w:ascii="Arial" w:hAnsi="Arial" w:cs="Arial"/>
          <w:sz w:val="20"/>
          <w:szCs w:val="20"/>
        </w:rPr>
      </w:pPr>
      <w:r>
        <w:rPr>
          <w:rFonts w:ascii="Arial" w:hAnsi="Arial" w:cs="Arial"/>
          <w:sz w:val="20"/>
          <w:szCs w:val="20"/>
        </w:rPr>
        <w:t xml:space="preserve">Use theory covered in the course  to </w:t>
      </w:r>
      <w:proofErr w:type="spellStart"/>
      <w:r>
        <w:rPr>
          <w:rFonts w:ascii="Arial" w:hAnsi="Arial" w:cs="Arial"/>
          <w:sz w:val="20"/>
          <w:szCs w:val="20"/>
        </w:rPr>
        <w:t>analyse</w:t>
      </w:r>
      <w:proofErr w:type="spellEnd"/>
      <w:r>
        <w:rPr>
          <w:rFonts w:ascii="Arial" w:hAnsi="Arial" w:cs="Arial"/>
          <w:sz w:val="20"/>
          <w:szCs w:val="20"/>
        </w:rPr>
        <w:t xml:space="preserve"> and evaluate the case study</w:t>
      </w:r>
    </w:p>
    <w:p w:rsidR="008818A7" w:rsidRDefault="008818A7" w:rsidP="008818A7">
      <w:pPr>
        <w:numPr>
          <w:ilvl w:val="0"/>
          <w:numId w:val="2"/>
        </w:numPr>
        <w:spacing w:after="0" w:line="278" w:lineRule="exact"/>
        <w:ind w:left="792"/>
        <w:jc w:val="both"/>
        <w:rPr>
          <w:rFonts w:ascii="Arial" w:hAnsi="Arial" w:cs="Arial"/>
          <w:sz w:val="20"/>
          <w:szCs w:val="20"/>
        </w:rPr>
      </w:pPr>
      <w:r>
        <w:rPr>
          <w:rFonts w:ascii="Arial" w:hAnsi="Arial" w:cs="Arial"/>
          <w:sz w:val="20"/>
          <w:szCs w:val="20"/>
        </w:rPr>
        <w:t>Justify analysis by reference to the case study and relevant theory</w:t>
      </w:r>
    </w:p>
    <w:p w:rsidR="008818A7" w:rsidRDefault="008818A7" w:rsidP="008818A7">
      <w:pPr>
        <w:numPr>
          <w:ilvl w:val="0"/>
          <w:numId w:val="2"/>
        </w:numPr>
        <w:spacing w:after="0" w:line="278" w:lineRule="exact"/>
        <w:ind w:left="792"/>
        <w:jc w:val="both"/>
        <w:rPr>
          <w:rFonts w:ascii="Arial" w:hAnsi="Arial" w:cs="Arial"/>
          <w:sz w:val="20"/>
          <w:szCs w:val="20"/>
        </w:rPr>
      </w:pPr>
      <w:r>
        <w:rPr>
          <w:rFonts w:ascii="Arial" w:hAnsi="Arial" w:cs="Arial"/>
          <w:sz w:val="20"/>
          <w:szCs w:val="20"/>
        </w:rPr>
        <w:t xml:space="preserve">Your tutor will give you feedback on your presentation. This will help you to develop and refine your essay. </w:t>
      </w:r>
    </w:p>
    <w:p w:rsidR="008818A7" w:rsidRDefault="008818A7" w:rsidP="008818A7">
      <w:pPr>
        <w:spacing w:line="240" w:lineRule="atLeast"/>
        <w:rPr>
          <w:rStyle w:val="small2"/>
          <w:b/>
          <w:color w:val="000000"/>
          <w:sz w:val="20"/>
          <w:szCs w:val="20"/>
          <w:u w:val="single"/>
        </w:rPr>
      </w:pPr>
    </w:p>
    <w:p w:rsidR="008818A7" w:rsidRDefault="008818A7" w:rsidP="006E63AA">
      <w:pPr>
        <w:pStyle w:val="Heading2"/>
        <w:tabs>
          <w:tab w:val="left" w:pos="3586"/>
        </w:tabs>
      </w:pPr>
      <w:r>
        <w:rPr>
          <w:sz w:val="20"/>
          <w:szCs w:val="20"/>
        </w:rPr>
        <w:t>Instructions for presentation</w:t>
      </w:r>
      <w:r w:rsidR="006E63AA">
        <w:rPr>
          <w:sz w:val="20"/>
          <w:szCs w:val="20"/>
        </w:rPr>
        <w:tab/>
      </w:r>
    </w:p>
    <w:p w:rsidR="008818A7" w:rsidRDefault="008818A7" w:rsidP="006E63AA">
      <w:pPr>
        <w:numPr>
          <w:ilvl w:val="0"/>
          <w:numId w:val="3"/>
        </w:numPr>
        <w:pBdr>
          <w:top w:val="single" w:sz="4" w:space="1" w:color="auto"/>
          <w:left w:val="single" w:sz="4" w:space="0" w:color="auto"/>
          <w:bottom w:val="single" w:sz="4" w:space="1" w:color="auto"/>
          <w:right w:val="single" w:sz="4" w:space="4" w:color="auto"/>
        </w:pBdr>
        <w:shd w:val="clear" w:color="auto" w:fill="FFCC99"/>
        <w:spacing w:after="0" w:line="240" w:lineRule="auto"/>
        <w:ind w:left="1440"/>
        <w:rPr>
          <w:rFonts w:ascii="Arial" w:hAnsi="Arial" w:cs="Arial"/>
          <w:sz w:val="20"/>
          <w:szCs w:val="20"/>
        </w:rPr>
      </w:pPr>
      <w:r>
        <w:rPr>
          <w:rFonts w:ascii="Arial" w:hAnsi="Arial" w:cs="Arial"/>
          <w:sz w:val="20"/>
          <w:szCs w:val="20"/>
        </w:rPr>
        <w:t xml:space="preserve">This assignment due date is </w:t>
      </w:r>
      <w:r>
        <w:rPr>
          <w:rFonts w:ascii="Arial" w:hAnsi="Arial" w:cs="Arial"/>
          <w:b/>
          <w:sz w:val="20"/>
          <w:szCs w:val="20"/>
        </w:rPr>
        <w:t>10 March 2014</w:t>
      </w:r>
    </w:p>
    <w:p w:rsidR="008818A7" w:rsidRDefault="008818A7" w:rsidP="008818A7">
      <w:pPr>
        <w:numPr>
          <w:ilvl w:val="0"/>
          <w:numId w:val="3"/>
        </w:numPr>
        <w:spacing w:after="0" w:line="240" w:lineRule="auto"/>
        <w:rPr>
          <w:rFonts w:ascii="Arial" w:hAnsi="Arial" w:cs="Arial"/>
          <w:sz w:val="20"/>
          <w:szCs w:val="20"/>
        </w:rPr>
      </w:pPr>
      <w:r>
        <w:rPr>
          <w:rFonts w:ascii="Arial" w:hAnsi="Arial" w:cs="Arial"/>
          <w:sz w:val="20"/>
          <w:szCs w:val="20"/>
        </w:rPr>
        <w:t>9-12 slides</w:t>
      </w:r>
    </w:p>
    <w:p w:rsidR="008818A7" w:rsidRDefault="008818A7" w:rsidP="008818A7">
      <w:pPr>
        <w:numPr>
          <w:ilvl w:val="0"/>
          <w:numId w:val="3"/>
        </w:numPr>
        <w:spacing w:after="0" w:line="240" w:lineRule="auto"/>
        <w:rPr>
          <w:rFonts w:ascii="Arial" w:hAnsi="Arial" w:cs="Arial"/>
          <w:sz w:val="20"/>
          <w:szCs w:val="20"/>
        </w:rPr>
      </w:pPr>
      <w:r>
        <w:rPr>
          <w:rFonts w:ascii="Arial" w:hAnsi="Arial" w:cs="Arial"/>
          <w:sz w:val="20"/>
          <w:szCs w:val="20"/>
        </w:rPr>
        <w:t>Write in a style appropriate for addressing an audience</w:t>
      </w:r>
    </w:p>
    <w:p w:rsidR="008818A7" w:rsidRDefault="008818A7" w:rsidP="008818A7">
      <w:pPr>
        <w:numPr>
          <w:ilvl w:val="0"/>
          <w:numId w:val="3"/>
        </w:numPr>
        <w:spacing w:after="0" w:line="240" w:lineRule="auto"/>
        <w:rPr>
          <w:rFonts w:ascii="Arial" w:hAnsi="Arial" w:cs="Arial"/>
          <w:sz w:val="20"/>
          <w:szCs w:val="20"/>
        </w:rPr>
      </w:pPr>
      <w:proofErr w:type="spellStart"/>
      <w:r>
        <w:rPr>
          <w:rFonts w:ascii="Arial" w:hAnsi="Arial" w:cs="Arial"/>
          <w:sz w:val="20"/>
          <w:szCs w:val="20"/>
        </w:rPr>
        <w:t>Utilise</w:t>
      </w:r>
      <w:proofErr w:type="spellEnd"/>
      <w:r>
        <w:rPr>
          <w:rFonts w:ascii="Arial" w:hAnsi="Arial" w:cs="Arial"/>
          <w:sz w:val="20"/>
          <w:szCs w:val="20"/>
        </w:rPr>
        <w:t xml:space="preserve"> at least </w:t>
      </w:r>
      <w:r>
        <w:rPr>
          <w:rFonts w:ascii="Arial" w:hAnsi="Arial" w:cs="Arial"/>
          <w:b/>
          <w:sz w:val="20"/>
          <w:szCs w:val="20"/>
          <w:u w:val="single"/>
        </w:rPr>
        <w:t>8</w:t>
      </w:r>
      <w:r>
        <w:rPr>
          <w:rFonts w:ascii="Arial" w:hAnsi="Arial" w:cs="Arial"/>
          <w:b/>
          <w:sz w:val="20"/>
          <w:szCs w:val="20"/>
        </w:rPr>
        <w:t xml:space="preserve"> </w:t>
      </w:r>
      <w:r>
        <w:rPr>
          <w:rFonts w:ascii="Arial" w:hAnsi="Arial" w:cs="Arial"/>
          <w:sz w:val="20"/>
          <w:szCs w:val="20"/>
        </w:rPr>
        <w:t xml:space="preserve">academic-style resources (e.g. textbooks, books and journals) to support your points and try to ensure that you use </w:t>
      </w:r>
      <w:r>
        <w:rPr>
          <w:rFonts w:ascii="Arial" w:hAnsi="Arial" w:cs="Arial"/>
          <w:sz w:val="20"/>
          <w:szCs w:val="20"/>
          <w:u w:val="single"/>
        </w:rPr>
        <w:t>no or only a small number of internet sources</w:t>
      </w:r>
      <w:r>
        <w:rPr>
          <w:rFonts w:ascii="Arial" w:hAnsi="Arial" w:cs="Arial"/>
          <w:sz w:val="20"/>
          <w:szCs w:val="20"/>
        </w:rPr>
        <w:t>.</w:t>
      </w:r>
    </w:p>
    <w:p w:rsidR="008818A7" w:rsidRDefault="008818A7" w:rsidP="008818A7">
      <w:pPr>
        <w:numPr>
          <w:ilvl w:val="0"/>
          <w:numId w:val="3"/>
        </w:numPr>
        <w:spacing w:after="0" w:line="240" w:lineRule="auto"/>
        <w:rPr>
          <w:rFonts w:ascii="Arial" w:hAnsi="Arial" w:cs="Arial"/>
          <w:sz w:val="20"/>
          <w:szCs w:val="20"/>
        </w:rPr>
      </w:pPr>
      <w:r>
        <w:rPr>
          <w:rFonts w:ascii="Arial" w:hAnsi="Arial" w:cs="Arial"/>
          <w:b/>
          <w:sz w:val="20"/>
          <w:szCs w:val="20"/>
          <w:u w:val="single"/>
        </w:rPr>
        <w:t>Do not</w:t>
      </w:r>
      <w:r>
        <w:rPr>
          <w:rFonts w:ascii="Arial" w:hAnsi="Arial" w:cs="Arial"/>
          <w:sz w:val="20"/>
          <w:szCs w:val="20"/>
        </w:rPr>
        <w:t xml:space="preserve"> copy any materials you use word for word unless you identify these sections clearly as quotations and provide accurate in text referencing and acknowledgement </w:t>
      </w:r>
      <w:bookmarkStart w:id="0" w:name="_GoBack"/>
      <w:bookmarkEnd w:id="0"/>
      <w:r>
        <w:rPr>
          <w:rFonts w:ascii="Arial" w:hAnsi="Arial" w:cs="Arial"/>
          <w:sz w:val="20"/>
          <w:szCs w:val="20"/>
        </w:rPr>
        <w:t>in the reference list.</w:t>
      </w:r>
    </w:p>
    <w:p w:rsidR="008818A7" w:rsidRDefault="008818A7" w:rsidP="008818A7">
      <w:pPr>
        <w:numPr>
          <w:ilvl w:val="0"/>
          <w:numId w:val="3"/>
        </w:numPr>
        <w:spacing w:after="0" w:line="240" w:lineRule="auto"/>
        <w:rPr>
          <w:rFonts w:ascii="Arial" w:hAnsi="Arial" w:cs="Arial"/>
          <w:sz w:val="20"/>
          <w:szCs w:val="20"/>
        </w:rPr>
      </w:pPr>
      <w:r>
        <w:rPr>
          <w:rFonts w:ascii="Arial" w:hAnsi="Arial" w:cs="Arial"/>
          <w:sz w:val="20"/>
          <w:szCs w:val="20"/>
        </w:rPr>
        <w:lastRenderedPageBreak/>
        <w:t>If you paraphrase (i.e. rewrite any materials in your own words) you must identify the materials’ sources through in-text referencing and acknowledgement in the reference list.</w:t>
      </w:r>
    </w:p>
    <w:p w:rsidR="008818A7" w:rsidRDefault="008818A7" w:rsidP="008818A7">
      <w:pPr>
        <w:numPr>
          <w:ilvl w:val="0"/>
          <w:numId w:val="3"/>
        </w:numPr>
        <w:spacing w:after="0" w:line="240" w:lineRule="auto"/>
        <w:rPr>
          <w:rFonts w:ascii="Arial" w:hAnsi="Arial" w:cs="Arial"/>
          <w:sz w:val="20"/>
          <w:szCs w:val="20"/>
        </w:rPr>
      </w:pPr>
      <w:r>
        <w:rPr>
          <w:rFonts w:ascii="Arial" w:hAnsi="Arial" w:cs="Arial"/>
          <w:b/>
          <w:sz w:val="20"/>
          <w:szCs w:val="20"/>
          <w:u w:val="single"/>
        </w:rPr>
        <w:t xml:space="preserve">Do not </w:t>
      </w:r>
      <w:r>
        <w:rPr>
          <w:rFonts w:ascii="Arial" w:hAnsi="Arial" w:cs="Arial"/>
          <w:sz w:val="20"/>
          <w:szCs w:val="20"/>
        </w:rPr>
        <w:t>work closely with anyone else.</w:t>
      </w:r>
    </w:p>
    <w:p w:rsidR="008818A7" w:rsidRDefault="008818A7" w:rsidP="008818A7">
      <w:pPr>
        <w:numPr>
          <w:ilvl w:val="0"/>
          <w:numId w:val="3"/>
        </w:numPr>
        <w:spacing w:after="0" w:line="240" w:lineRule="auto"/>
        <w:rPr>
          <w:rFonts w:ascii="Arial" w:hAnsi="Arial" w:cs="Arial"/>
          <w:b/>
          <w:sz w:val="20"/>
          <w:szCs w:val="20"/>
          <w:u w:val="single"/>
        </w:rPr>
      </w:pPr>
      <w:r>
        <w:rPr>
          <w:rFonts w:ascii="Arial" w:hAnsi="Arial" w:cs="Arial"/>
          <w:sz w:val="20"/>
          <w:szCs w:val="20"/>
        </w:rPr>
        <w:t>Upload on to e-learning after passing it through turnitin.com.</w:t>
      </w:r>
    </w:p>
    <w:p w:rsidR="001D0368" w:rsidRDefault="001D0368"/>
    <w:sectPr w:rsidR="001D03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7D3"/>
    <w:multiLevelType w:val="hybridMultilevel"/>
    <w:tmpl w:val="BD5C11F0"/>
    <w:lvl w:ilvl="0" w:tplc="08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6FF1974"/>
    <w:multiLevelType w:val="hybridMultilevel"/>
    <w:tmpl w:val="46A46D42"/>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start w:val="1"/>
      <w:numFmt w:val="bullet"/>
      <w:lvlText w:val=""/>
      <w:lvlJc w:val="left"/>
      <w:pPr>
        <w:tabs>
          <w:tab w:val="num" w:pos="2955"/>
        </w:tabs>
        <w:ind w:left="2955" w:hanging="360"/>
      </w:pPr>
      <w:rPr>
        <w:rFonts w:ascii="Symbol" w:hAnsi="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hint="default"/>
      </w:rPr>
    </w:lvl>
    <w:lvl w:ilvl="6" w:tplc="08090001">
      <w:start w:val="1"/>
      <w:numFmt w:val="bullet"/>
      <w:lvlText w:val=""/>
      <w:lvlJc w:val="left"/>
      <w:pPr>
        <w:tabs>
          <w:tab w:val="num" w:pos="5115"/>
        </w:tabs>
        <w:ind w:left="5115" w:hanging="360"/>
      </w:pPr>
      <w:rPr>
        <w:rFonts w:ascii="Symbol" w:hAnsi="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hint="default"/>
      </w:rPr>
    </w:lvl>
  </w:abstractNum>
  <w:abstractNum w:abstractNumId="2">
    <w:nsid w:val="7C1B728B"/>
    <w:multiLevelType w:val="hybridMultilevel"/>
    <w:tmpl w:val="369A18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FE"/>
    <w:rsid w:val="001D0368"/>
    <w:rsid w:val="00542DFE"/>
    <w:rsid w:val="006E63AA"/>
    <w:rsid w:val="008818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A7"/>
    <w:rPr>
      <w:rFonts w:ascii="Calibri" w:eastAsia="Times New Roman" w:hAnsi="Calibri" w:cs="Times New Roman"/>
      <w:lang w:val="en-US" w:bidi="en-US"/>
    </w:rPr>
  </w:style>
  <w:style w:type="paragraph" w:styleId="Heading2">
    <w:name w:val="heading 2"/>
    <w:basedOn w:val="Normal"/>
    <w:next w:val="Normal"/>
    <w:link w:val="Heading2Char"/>
    <w:uiPriority w:val="9"/>
    <w:semiHidden/>
    <w:unhideWhenUsed/>
    <w:qFormat/>
    <w:rsid w:val="008818A7"/>
    <w:pPr>
      <w:spacing w:before="200" w:after="0"/>
      <w:outlineLvl w:val="1"/>
    </w:pPr>
    <w:rPr>
      <w:rFonts w:ascii="Cambria" w:hAnsi="Cambria"/>
      <w:b/>
      <w:bCs/>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818A7"/>
    <w:rPr>
      <w:rFonts w:ascii="Cambria" w:eastAsia="Times New Roman" w:hAnsi="Cambria" w:cs="Times New Roman"/>
      <w:b/>
      <w:bCs/>
      <w:sz w:val="26"/>
      <w:szCs w:val="26"/>
      <w:lang w:val="x-none" w:eastAsia="x-none"/>
    </w:rPr>
  </w:style>
  <w:style w:type="character" w:customStyle="1" w:styleId="small2">
    <w:name w:val="small2"/>
    <w:rsid w:val="008818A7"/>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A7"/>
    <w:rPr>
      <w:rFonts w:ascii="Calibri" w:eastAsia="Times New Roman" w:hAnsi="Calibri" w:cs="Times New Roman"/>
      <w:lang w:val="en-US" w:bidi="en-US"/>
    </w:rPr>
  </w:style>
  <w:style w:type="paragraph" w:styleId="Heading2">
    <w:name w:val="heading 2"/>
    <w:basedOn w:val="Normal"/>
    <w:next w:val="Normal"/>
    <w:link w:val="Heading2Char"/>
    <w:uiPriority w:val="9"/>
    <w:semiHidden/>
    <w:unhideWhenUsed/>
    <w:qFormat/>
    <w:rsid w:val="008818A7"/>
    <w:pPr>
      <w:spacing w:before="200" w:after="0"/>
      <w:outlineLvl w:val="1"/>
    </w:pPr>
    <w:rPr>
      <w:rFonts w:ascii="Cambria" w:hAnsi="Cambria"/>
      <w:b/>
      <w:bCs/>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818A7"/>
    <w:rPr>
      <w:rFonts w:ascii="Cambria" w:eastAsia="Times New Roman" w:hAnsi="Cambria" w:cs="Times New Roman"/>
      <w:b/>
      <w:bCs/>
      <w:sz w:val="26"/>
      <w:szCs w:val="26"/>
      <w:lang w:val="x-none" w:eastAsia="x-none"/>
    </w:rPr>
  </w:style>
  <w:style w:type="character" w:customStyle="1" w:styleId="small2">
    <w:name w:val="small2"/>
    <w:rsid w:val="008818A7"/>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2014-03-13T23:23:00Z</dcterms:created>
  <dcterms:modified xsi:type="dcterms:W3CDTF">2014-03-13T23:23:00Z</dcterms:modified>
</cp:coreProperties>
</file>